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F60" w:rsidRPr="00407B83" w:rsidRDefault="0028545C" w:rsidP="002356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 xml:space="preserve">ДОГОВОР СУБПОДРЯДА № </w:t>
      </w:r>
    </w:p>
    <w:p w:rsidR="0023567D" w:rsidRPr="00407B83" w:rsidRDefault="0023567D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г. </w:t>
      </w:r>
      <w:r w:rsidR="0001723B" w:rsidRPr="00407B83">
        <w:rPr>
          <w:rFonts w:ascii="Times New Roman" w:hAnsi="Times New Roman" w:cs="Times New Roman"/>
          <w:sz w:val="24"/>
          <w:szCs w:val="24"/>
        </w:rPr>
        <w:t>Иркутск</w:t>
      </w:r>
      <w:r w:rsidRPr="00407B83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2C2CFE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300BE1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    </w:t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CD68D8" w:rsidRPr="00407B83">
        <w:rPr>
          <w:rFonts w:ascii="Times New Roman" w:hAnsi="Times New Roman" w:cs="Times New Roman"/>
          <w:sz w:val="24"/>
          <w:szCs w:val="24"/>
        </w:rPr>
        <w:tab/>
      </w:r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1009492055"/>
          <w:placeholder>
            <w:docPart w:val="DefaultPlaceholder_1082065158"/>
          </w:placeholder>
          <w:showingPlcHdr/>
        </w:sdtPr>
        <w:sdtEndPr/>
        <w:sdtContent>
          <w:r w:rsidR="002C2CFE" w:rsidRPr="00147A1E">
            <w:rPr>
              <w:rStyle w:val="af5"/>
            </w:rPr>
            <w:t>Место для ввода текста</w:t>
          </w:r>
          <w:proofErr w:type="gramStart"/>
          <w:r w:rsidR="002C2CFE" w:rsidRPr="00147A1E">
            <w:rPr>
              <w:rStyle w:val="af5"/>
            </w:rPr>
            <w:t>.</w:t>
          </w:r>
          <w:proofErr w:type="gramEnd"/>
        </w:sdtContent>
      </w:sdt>
      <w:r w:rsidR="007B1D70" w:rsidRPr="00407B8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D68D8" w:rsidRPr="00407B83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CD68D8" w:rsidRPr="00407B83">
        <w:rPr>
          <w:rFonts w:ascii="Times New Roman" w:hAnsi="Times New Roman" w:cs="Times New Roman"/>
          <w:sz w:val="24"/>
          <w:szCs w:val="24"/>
        </w:rPr>
        <w:t>од</w:t>
      </w:r>
    </w:p>
    <w:p w:rsidR="0077440F" w:rsidRPr="00407B83" w:rsidRDefault="00105C01" w:rsidP="0023567D">
      <w:pPr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      </w:t>
      </w:r>
      <w:r w:rsidR="00555BEA" w:rsidRPr="00407B83">
        <w:rPr>
          <w:rFonts w:ascii="Times New Roman" w:hAnsi="Times New Roman" w:cs="Times New Roman"/>
          <w:b/>
          <w:sz w:val="24"/>
          <w:szCs w:val="24"/>
        </w:rPr>
        <w:t>Общество с ограниченной ответственностью «Иркутскэнергоремонт» (ООО «Иркутскэнергоремонт»)</w:t>
      </w:r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именуемое в дальнейшем «Генеральный подрядчик»,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662693663"/>
          <w:placeholder>
            <w:docPart w:val="D4395EFFB8814B8FBD86E4E26D6EEF94"/>
          </w:placeholder>
          <w:docPartList>
            <w:docPartGallery w:val="Quick Parts"/>
          </w:docPartList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id w:val="2084870314"/>
              <w:placeholder>
                <w:docPart w:val="40ACD07F057C4CFFB9ECC1C31452AC3F"/>
              </w:placeholder>
              <w:comboBox>
                <w:listItem w:displayText="заместителя генерального директора – директора по ремонтам Ганжи Олега Викторовича" w:value="заместителя генерального директора – директора по ремонтам Ганжи Олега Викторовича"/>
                <w:listItem w:displayText="генерального директора Кудрявцева Михаила Владимировича" w:value="генерального директора Кудрявцева Михаила Владимировича"/>
              </w:comboBox>
            </w:sdtPr>
            <w:sdtEndPr/>
            <w:sdtContent>
              <w:r w:rsidR="00555BEA"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генерального директора Кудрявцева Михаила Владимировича</w:t>
              </w:r>
            </w:sdtContent>
          </w:sdt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sz w:val="24"/>
            <w:szCs w:val="24"/>
          </w:rPr>
          <w:alias w:val="основание"/>
          <w:tag w:val="основание"/>
          <w:id w:val="-718210503"/>
          <w:placeholder>
            <w:docPart w:val="40ACD07F057C4CFFB9ECC1C31452AC3F"/>
          </w:placeholder>
          <w:comboBox>
            <w:listItem w:displayText="доверенности №112 от 25.03.2019г." w:value="доверенности №112 от 25.03.2019г."/>
            <w:listItem w:displayText="Устава" w:value="Устава"/>
          </w:comboBox>
        </w:sdtPr>
        <w:sdtEndPr/>
        <w:sdtContent>
          <w:r w:rsidR="00555BEA" w:rsidRPr="00407B83">
            <w:rPr>
              <w:rFonts w:ascii="Times New Roman" w:hAnsi="Times New Roman" w:cs="Times New Roman"/>
              <w:sz w:val="24"/>
              <w:szCs w:val="24"/>
            </w:rPr>
            <w:t>Устава</w:t>
          </w:r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 xml:space="preserve">, </w:t>
      </w:r>
      <w:r w:rsidR="00212ED4" w:rsidRPr="004E30F3">
        <w:rPr>
          <w:rFonts w:ascii="Times New Roman" w:hAnsi="Times New Roman" w:cs="Times New Roman"/>
          <w:sz w:val="24"/>
          <w:szCs w:val="24"/>
        </w:rPr>
        <w:t>с одной стороны, и</w:t>
      </w:r>
      <w:proofErr w:type="gramStart"/>
      <w:r w:rsidR="00212ED4" w:rsidRPr="004E30F3">
        <w:rPr>
          <w:rFonts w:ascii="Times New Roman" w:hAnsi="Times New Roman" w:cs="Times New Roman"/>
          <w:sz w:val="24"/>
          <w:szCs w:val="24"/>
        </w:rPr>
        <w:t xml:space="preserve"> </w:t>
      </w:r>
      <w:r w:rsidR="002C2CFE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212ED4" w:rsidRPr="004E30F3">
        <w:rPr>
          <w:rFonts w:ascii="Times New Roman" w:hAnsi="Times New Roman" w:cs="Times New Roman"/>
          <w:sz w:val="24"/>
          <w:szCs w:val="24"/>
        </w:rPr>
        <w:t xml:space="preserve"> (), </w:t>
      </w:r>
      <w:proofErr w:type="gramEnd"/>
      <w:r w:rsidR="00212ED4" w:rsidRPr="004E30F3">
        <w:rPr>
          <w:rFonts w:ascii="Times New Roman" w:hAnsi="Times New Roman" w:cs="Times New Roman"/>
          <w:sz w:val="24"/>
          <w:szCs w:val="24"/>
        </w:rPr>
        <w:t xml:space="preserve">именуемое в дальнейшем «Субподрядчик», в лице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должность, ФИО"/>
          <w:tag w:val="должность, ФИО"/>
          <w:id w:val="96379256"/>
          <w:placeholder>
            <w:docPart w:val="A98C5EA5D29A40B6BBE0315ED2C98224"/>
          </w:placeholder>
          <w:text/>
        </w:sdtPr>
        <w:sdtEndPr/>
        <w:sdtContent>
          <w:r w:rsidR="002C2CFE">
            <w:rPr>
              <w:rFonts w:ascii="Times New Roman" w:hAnsi="Times New Roman" w:cs="Times New Roman"/>
              <w:b/>
              <w:sz w:val="24"/>
              <w:szCs w:val="24"/>
            </w:rPr>
            <w:t>_____________________________________</w:t>
          </w:r>
        </w:sdtContent>
      </w:sdt>
      <w:r w:rsidR="00212ED4" w:rsidRPr="004E30F3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основание"/>
          <w:tag w:val="основание"/>
          <w:id w:val="423541692"/>
          <w:placeholder>
            <w:docPart w:val="A35A169FF1E3477D8B836F285626ECCF"/>
          </w:placeholder>
          <w:text/>
        </w:sdtPr>
        <w:sdtEndPr/>
        <w:sdtContent>
          <w:r w:rsidR="002C2CFE">
            <w:rPr>
              <w:rFonts w:ascii="Times New Roman" w:hAnsi="Times New Roman" w:cs="Times New Roman"/>
              <w:b/>
              <w:sz w:val="24"/>
              <w:szCs w:val="24"/>
            </w:rPr>
            <w:t>__________________</w:t>
          </w:r>
        </w:sdtContent>
      </w:sdt>
      <w:r w:rsidR="00555BEA" w:rsidRPr="00407B83">
        <w:rPr>
          <w:rFonts w:ascii="Times New Roman" w:hAnsi="Times New Roman" w:cs="Times New Roman"/>
          <w:sz w:val="24"/>
          <w:szCs w:val="24"/>
        </w:rPr>
        <w:t>, с другой стороны, а вместе именуемые «Стороны», заключили настоящий договор о нижеследующем</w:t>
      </w: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A7AF4" w:rsidRPr="00407B83" w:rsidRDefault="003A7AF4" w:rsidP="006538B1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порядке и на условиях, установленных настоящим Договором, Субподрядчик обязуется по заданию Генерального подрядчика выполнить работы следующего содержания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«</w:t>
      </w:r>
      <w:sdt>
        <w:sdtPr>
          <w:rPr>
            <w:rFonts w:ascii="Times New Roman" w:eastAsia="Times New Roman" w:hAnsi="Times New Roman" w:cs="Times New Roman"/>
            <w:b/>
            <w:i/>
            <w:sz w:val="24"/>
            <w:szCs w:val="24"/>
            <w:lang w:eastAsia="ru-RU"/>
          </w:rPr>
          <w:alias w:val="Предмет договора"/>
          <w:tag w:val="Предмет договора"/>
          <w:id w:val="82583757"/>
          <w:placeholder>
            <w:docPart w:val="341F6F2EB87646828A6817C6AF51A7D4"/>
          </w:placeholder>
        </w:sdtPr>
        <w:sdtEndPr/>
        <w:sdtContent>
          <w:r w:rsidR="002C2CFE">
            <w:rPr>
              <w:rFonts w:ascii="Times New Roman" w:eastAsia="Times New Roman" w:hAnsi="Times New Roman" w:cs="Times New Roman"/>
              <w:b/>
              <w:i/>
              <w:sz w:val="24"/>
              <w:szCs w:val="24"/>
              <w:lang w:eastAsia="ru-RU"/>
            </w:rPr>
            <w:t>____________________________________________</w:t>
          </w:r>
        </w:sdtContent>
      </w:sdt>
      <w:r w:rsidR="00CC05B4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A16C2B" w:rsidRPr="00407B8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сдать их результат Генеральному подрядчику, а Генеральный подрядчик обязуется принять результат работ и оплатить его в порядке, установленном настоящим Договором. </w:t>
      </w:r>
    </w:p>
    <w:p w:rsidR="003A7AF4" w:rsidRPr="00407B83" w:rsidRDefault="003A7AF4" w:rsidP="007F0DFF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 и стоимость работ, выполняемых по настоящему Договору, сроки их выполнения, иные предъявляемые к ним требования определяются ведомост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дефектов (Приложение № 2), локальным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сметным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расчет</w:t>
      </w:r>
      <w:r w:rsidR="00E4696C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(Приложение № 3)</w:t>
      </w:r>
      <w:r w:rsidR="007E39A3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расчетом стоимости работ (Приложение № 1)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графиком выполнения работ (Приложение № 4), являющимися неотъемлемой частью настоящего Договора. </w:t>
      </w:r>
    </w:p>
    <w:p w:rsidR="003A7AF4" w:rsidRPr="00407B83" w:rsidRDefault="003A7AF4" w:rsidP="00655104">
      <w:pPr>
        <w:widowControl w:val="0"/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Работы, предусмотренные настоящим договором, должны быть выполнены Субподрядчиком в срок </w:t>
      </w:r>
      <w:proofErr w:type="gramStart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заключения</w:t>
      </w:r>
      <w:proofErr w:type="gramEnd"/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</w:t>
      </w:r>
      <w:r w:rsidR="00CC05B4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sdt>
        <w:sdtPr>
          <w:rPr>
            <w:rFonts w:ascii="Times New Roman" w:hAnsi="Times New Roman" w:cs="Times New Roman"/>
            <w:sz w:val="24"/>
            <w:szCs w:val="24"/>
          </w:rPr>
          <w:id w:val="-428969006"/>
          <w:placeholder>
            <w:docPart w:val="46AFF173EE2F47698612B21FD8108EF6"/>
          </w:placeholder>
        </w:sdtPr>
        <w:sdtEndPr/>
        <w:sdtContent>
          <w:sdt>
            <w:sdtPr>
              <w:rPr>
                <w:rFonts w:ascii="Times New Roman" w:hAnsi="Times New Roman" w:cs="Times New Roman"/>
                <w:b/>
                <w:sz w:val="24"/>
                <w:szCs w:val="24"/>
              </w:rPr>
              <w:alias w:val="срок выполнения работ"/>
              <w:tag w:val="срок выполнения работ"/>
              <w:id w:val="299035803"/>
              <w:placeholder>
                <w:docPart w:val="6990E3DB542A44EE8EE187312F39FE3A"/>
              </w:placeholder>
            </w:sdtPr>
            <w:sdtEndPr/>
            <w:sdtContent>
              <w:r w:rsidR="00DA1536">
                <w:rPr>
                  <w:rFonts w:ascii="Times New Roman" w:hAnsi="Times New Roman" w:cs="Times New Roman"/>
                  <w:b/>
                  <w:sz w:val="24"/>
                  <w:szCs w:val="24"/>
                </w:rPr>
                <w:t>__________</w:t>
              </w:r>
              <w:r w:rsidR="004E30F3" w:rsidRPr="00407B83">
                <w:rPr>
                  <w:rFonts w:ascii="Times New Roman" w:hAnsi="Times New Roman" w:cs="Times New Roman"/>
                  <w:b/>
                  <w:sz w:val="24"/>
                  <w:szCs w:val="24"/>
                </w:rPr>
                <w:t>202</w:t>
              </w:r>
              <w:r w:rsidR="002C2CFE">
                <w:rPr>
                  <w:rFonts w:ascii="Times New Roman" w:hAnsi="Times New Roman" w:cs="Times New Roman"/>
                  <w:b/>
                  <w:sz w:val="24"/>
                  <w:szCs w:val="24"/>
                </w:rPr>
                <w:t>1</w:t>
              </w:r>
            </w:sdtContent>
          </w:sdt>
        </w:sdtContent>
      </w:sdt>
      <w:r w:rsidR="00A16C2B"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год. </w:t>
      </w:r>
    </w:p>
    <w:p w:rsidR="003A7AF4" w:rsidRPr="00407B83" w:rsidRDefault="003A7AF4" w:rsidP="003A7AF4">
      <w:pPr>
        <w:widowControl w:val="0"/>
        <w:numPr>
          <w:ilvl w:val="1"/>
          <w:numId w:val="7"/>
        </w:num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выполнения отдельных этапов работ определяются календарным планом выполнения работ/графиком производства работ, являющимся неотъемлемой частью настоящего договора (Приложение № 4).</w:t>
      </w:r>
    </w:p>
    <w:p w:rsidR="003A7AF4" w:rsidRPr="00407B83" w:rsidRDefault="003A7AF4" w:rsidP="003E6536">
      <w:pPr>
        <w:pStyle w:val="a8"/>
        <w:numPr>
          <w:ilvl w:val="1"/>
          <w:numId w:val="7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Риск случайной гибели или случайного повреждения результата работ, а также используемых при производстве работ материалов (деталей, конструкций) или оборудования, вне зависимости от принадлежности права собственности до подписания акта о приемке выполненных работ, несет Субподрядчик.</w:t>
      </w:r>
    </w:p>
    <w:p w:rsidR="003E6536" w:rsidRPr="00407B83" w:rsidRDefault="003E6536" w:rsidP="003E6536">
      <w:pPr>
        <w:pStyle w:val="a8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7AF4" w:rsidRPr="00407B83" w:rsidRDefault="003A7AF4" w:rsidP="003A7AF4">
      <w:pPr>
        <w:keepLines/>
        <w:widowControl w:val="0"/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2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ВЫПОЛНЕНИЯ РАБОТ</w:t>
      </w:r>
    </w:p>
    <w:p w:rsidR="003A7AF4" w:rsidRPr="00407B83" w:rsidRDefault="003A7AF4" w:rsidP="003A7AF4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до начала производства работ, в соответствии с полученной технической документацией на производство работ, должен представить Генеральному подрядчику на согласование Проект производства/организации работ, технологические карты, если таковые требуются по условию производства работ или требованиями нормативно-технической документацией (Правилами, ГОСТами, СНиП и т.д.).</w:t>
      </w:r>
    </w:p>
    <w:p w:rsidR="003A7AF4" w:rsidRPr="00407B83" w:rsidRDefault="003A7AF4" w:rsidP="003A7AF4">
      <w:pPr>
        <w:widowControl w:val="0"/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и порядок выполнения дополнительных объемов работ:</w:t>
      </w:r>
    </w:p>
    <w:p w:rsidR="003A7AF4" w:rsidRPr="00407B83" w:rsidRDefault="003A7AF4" w:rsidP="003A7AF4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возникновения необходимости выполнения дополнительных работ Генеральный подрядчик направляет Субподрядчику заявку с указанием объема работ и наименования оборудования, на котором необходимо производить работы.</w:t>
      </w:r>
    </w:p>
    <w:p w:rsidR="003A7AF4" w:rsidRPr="00407B83" w:rsidRDefault="003A7AF4" w:rsidP="003A7AF4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 после получения от Генерального подрядчика заявки на дополнительные работы направляет в адрес Генерального подрядчика свои предложения по их стоимости.</w:t>
      </w:r>
    </w:p>
    <w:p w:rsidR="0077440F" w:rsidRPr="00407B83" w:rsidRDefault="003A7AF4" w:rsidP="00D365A7">
      <w:pPr>
        <w:widowControl w:val="0"/>
        <w:numPr>
          <w:ilvl w:val="2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0" w:firstLine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Объем, содержание, стоимость и сроки выполнения дополнительных работ определяются согласно ведомостям дефектов и иной технической документацией и согласовываются Сторонами путем оформления дополнительного соглашения к настоящему Договору.</w:t>
      </w:r>
    </w:p>
    <w:p w:rsidR="00F53CD0" w:rsidRPr="00407B83" w:rsidRDefault="00F53CD0" w:rsidP="00F53CD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5878" w:rsidRPr="00407B83" w:rsidRDefault="001E5878" w:rsidP="001E5878">
      <w:pPr>
        <w:pStyle w:val="a8"/>
        <w:numPr>
          <w:ilvl w:val="0"/>
          <w:numId w:val="8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ПРАВА И ОБЯЗАННОСТИ СТОРОН ПО ПРОИЗВОДСТВУ РАБОТ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Организация подготовки и производства Работ осуществляется службами Генерального подрядчика и Субподрядчика, в соответствии со следующими правами и обязанностями: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Права Генерального подрядчика: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Генеральный подрядчик вправе в любое время осуществлять контроль и надзор за соблюдением сроков выполнения работ, экологических требований и требований по охране труд, промышленной и пожарной безопасности;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Каждая из сторон обязана возместить другой Стороне убытки, причиненные неисполнением или ненадлежащим исполнением обязательств по настоящему Договору. Неустойки (штрафы, пени), установленные настоящим Договором, носят штрафной характер.  Убытки взыскиваются в полной мере сверх неустойки. 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каждом случае нарушения Субподрядчиком: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правил экологии, охраны труда, промышленной и пожарной безопасности, планов организации и производства работ;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технологии работ;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загрязнения территории Объекта: наличие мусора/беспорядка;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требования положений «Регламента управления подрядными организациями в области охраны труда, промышленной, пожарной и экологической безопасности»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Прилоржение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№3 к Договору);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выплатить Генеральному подрядчику штраф в размере 50000 рублей за каждое выявленное нарушение. 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Выявленные в ходе выполнения Работ нарушения, Генеральный подрядчик фиксирует </w:t>
      </w:r>
      <w:r w:rsidR="003C6CFC">
        <w:rPr>
          <w:rFonts w:ascii="Times New Roman" w:hAnsi="Times New Roman" w:cs="Times New Roman"/>
          <w:sz w:val="24"/>
          <w:szCs w:val="24"/>
        </w:rPr>
        <w:t>в Акте-предписании (Приложение №11</w:t>
      </w:r>
      <w:r w:rsidRPr="00CA7EB0">
        <w:rPr>
          <w:rFonts w:ascii="Times New Roman" w:hAnsi="Times New Roman" w:cs="Times New Roman"/>
          <w:sz w:val="24"/>
          <w:szCs w:val="24"/>
        </w:rPr>
        <w:t>), Акте об уст</w:t>
      </w:r>
      <w:r w:rsidR="003C6CFC">
        <w:rPr>
          <w:rFonts w:ascii="Times New Roman" w:hAnsi="Times New Roman" w:cs="Times New Roman"/>
          <w:sz w:val="24"/>
          <w:szCs w:val="24"/>
        </w:rPr>
        <w:t>ранении нарушений (Приложение №8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Субподрядчиком.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Сумма наложенного на субподрядчика штрафа за допущенное нарушение, отражена в квитанции о наложении штрафа, Акте-предписании, Акте об устранении нарушений указывается Генеральным подрядчиком в Уведомлении о наложении штрафа (Приложение №</w:t>
      </w:r>
      <w:r w:rsidR="003C6CFC">
        <w:rPr>
          <w:rFonts w:ascii="Times New Roman" w:hAnsi="Times New Roman" w:cs="Times New Roman"/>
          <w:sz w:val="24"/>
          <w:szCs w:val="24"/>
        </w:rPr>
        <w:t>12</w:t>
      </w:r>
      <w:r w:rsidRPr="00CA7EB0">
        <w:rPr>
          <w:rFonts w:ascii="Times New Roman" w:hAnsi="Times New Roman" w:cs="Times New Roman"/>
          <w:sz w:val="24"/>
          <w:szCs w:val="24"/>
        </w:rPr>
        <w:t>), которое направляется Субподрядчику. Штрафы за нарушение оплачиваются Субподрядчиком на расчётный счет Генерального подрядчика в течени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10 дней с момента получения соответствующего Уведомления о наложении штрафа. В случае неуплаты штрафа в срок, установленный настоящим Договором, Генеральный подрядчик вправе без обращения в суд удержать сумму штрафа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штрафа.</w:t>
      </w:r>
    </w:p>
    <w:p w:rsidR="009F6E6C" w:rsidRPr="00CA7EB0" w:rsidRDefault="009F6E6C" w:rsidP="009F6E6C">
      <w:pPr>
        <w:pStyle w:val="a8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Убытки, понесенные Субподрядчиком из-за простоя, вызванного приостановкой Работ Генеральным подрядчиком согласно настоящему пункту, Генеральным подрядчиком не возмещаются.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Генерального подрядчика: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обеспечить готовность объекта к ремонту, предоставить его Субподрядчику для выполнения работ;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Осуществлять контроль и надзор за ходом и качеством выполняемых работ, соблюдением сроков их выполнения, правильностью использования Субподрядчиком материалов;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Заявить Субподрядчику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указанные недостатки фиксируются Генеральным подрядчиком в акте, который утверждается генеральный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директором АО «Иркутскэнергоремонт» или лицом, его замещающим. Указанный акт направляется Субподрядчику для согласования сроков устранения недостатков;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Обеспечить доступ персоналу Субподрядчика в необходимые для осуществления работ здания и сооружения;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Организовать приёмку выполненных Работ в порядке, установленном разделом 4 настоящего Договора;</w:t>
      </w:r>
    </w:p>
    <w:p w:rsidR="009F6E6C" w:rsidRPr="00CA7EB0" w:rsidRDefault="009F6E6C" w:rsidP="009F6E6C">
      <w:pPr>
        <w:pStyle w:val="a8"/>
        <w:numPr>
          <w:ilvl w:val="2"/>
          <w:numId w:val="1"/>
        </w:numPr>
        <w:spacing w:after="0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Оплатить стоимость выполненных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работ в порядке и на условиях настоящего договора;</w:t>
      </w:r>
    </w:p>
    <w:p w:rsidR="009F6E6C" w:rsidRPr="00CA7EB0" w:rsidRDefault="009F6E6C" w:rsidP="009F6E6C">
      <w:pPr>
        <w:pStyle w:val="a8"/>
        <w:numPr>
          <w:ilvl w:val="1"/>
          <w:numId w:val="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A7EB0">
        <w:rPr>
          <w:rFonts w:ascii="Times New Roman" w:hAnsi="Times New Roman" w:cs="Times New Roman"/>
          <w:b/>
          <w:sz w:val="24"/>
          <w:szCs w:val="24"/>
        </w:rPr>
        <w:t xml:space="preserve"> Обязанности Субподрядчика:</w:t>
      </w:r>
    </w:p>
    <w:p w:rsidR="009F6E6C" w:rsidRPr="00CA7EB0" w:rsidRDefault="009F6E6C" w:rsidP="009F6E6C">
      <w:p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3.3.1.Разрабатывать и согласовывать с Генеральным подрядчиком проекты производства Работ, проекты организации Работ.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Иметь необходимые разрешительные и регистрационные документы для выполнения Работ по настоящему Договору.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Планировать и выполнять Работы в соответствии с требованиями нормативно-технической документации, согласованными регламентами, техническими условиями в сроки, предусмотренные настоящим Договором.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Своевременно оформлять исполнительную документацию на выполненные работы в соответствии с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действующими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НТД в энергетической отрасли.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Обеспечивать выполнение Работ с применением современных технологий, машин и оборудования.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Своевременно проводить диагностику Оборудования современными диагностическими инструментами и методами, разрабатывать и совершенствовать технологию ремонтов.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Очищать отремонтированное Оборудование и ремонтную зону от ремонтных остатков по окончанию Работ. </w:t>
      </w:r>
    </w:p>
    <w:p w:rsidR="009F6E6C" w:rsidRPr="00CA7EB0" w:rsidRDefault="009F6E6C" w:rsidP="009F6E6C">
      <w:pPr>
        <w:widowControl w:val="0"/>
        <w:numPr>
          <w:ilvl w:val="0"/>
          <w:numId w:val="5"/>
        </w:numPr>
        <w:tabs>
          <w:tab w:val="num" w:pos="0"/>
          <w:tab w:val="left" w:pos="720"/>
        </w:tabs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обязан сдавать образовавшиеся в процессе работ промышленные отходы АО «РУСАЛ Ачинск». Собственником промышленных отходов, образующихся в процессе работ, является АО «РУСАЛ Ачинск». Промышленные отходы складируются Субподрядчиком в местах, указанных Генеральным подрядчиком. В подразделениях АО «РУСАЛ Ачинск»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устанавливает свои контейнеры под бытовые отходы в места, указанные Генеральным подрядчиком.</w:t>
      </w:r>
    </w:p>
    <w:p w:rsidR="009F6E6C" w:rsidRPr="00CA7EB0" w:rsidRDefault="009F6E6C" w:rsidP="009F6E6C">
      <w:pPr>
        <w:tabs>
          <w:tab w:val="num" w:pos="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3.3.10. Субподрядчик обязан за свой счет устранять все недоделки и дефекты, выявленные при приемке выполненных Работ, в согласованные Сторонами сроки. Устранение дефектов, допущенных не по вине </w:t>
      </w:r>
      <w:proofErr w:type="gramStart"/>
      <w:r w:rsidRPr="00CA7EB0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убподрядчика, оплачивается Генеральным подрядчиком дополнительно.</w:t>
      </w:r>
    </w:p>
    <w:p w:rsidR="009F6E6C" w:rsidRPr="00CA7EB0" w:rsidRDefault="009F6E6C" w:rsidP="009F6E6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3.3.11. Субподрядчик при производстве Работ несет ответственность за выполнение противопожарных мероприятий, мероприятий по охране труда и промышленной безопасности, охране окружающей среды.</w:t>
      </w:r>
    </w:p>
    <w:p w:rsidR="009F6E6C" w:rsidRPr="00CA7EB0" w:rsidRDefault="009F6E6C" w:rsidP="009F6E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3.3.12.  Субподрядчик обеспечивает применение работниками средств индивидуальной защиты, в соответствии с требованиями, действующими на </w:t>
      </w:r>
      <w:r>
        <w:rPr>
          <w:rFonts w:ascii="Times New Roman" w:hAnsi="Times New Roman" w:cs="Times New Roman"/>
          <w:sz w:val="24"/>
          <w:szCs w:val="24"/>
        </w:rPr>
        <w:t>АО «РУСАЛ Ачинск»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далее «Заказчик»</w:t>
      </w:r>
      <w:r w:rsidRPr="00CA7EB0">
        <w:rPr>
          <w:rFonts w:ascii="Times New Roman" w:hAnsi="Times New Roman" w:cs="Times New Roman"/>
          <w:sz w:val="24"/>
          <w:szCs w:val="24"/>
        </w:rPr>
        <w:t>.</w:t>
      </w:r>
    </w:p>
    <w:p w:rsidR="009F6E6C" w:rsidRPr="00CA7EB0" w:rsidRDefault="009F6E6C" w:rsidP="009F6E6C">
      <w:pPr>
        <w:pStyle w:val="af2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3.3.13. Представлять Генеральному подрядчику всю информацию, необходимую для расследования причин аварий, возгораний, пожаров, микротравм, несчастных случаев, произошедших с работниками субподрядчика или по его вине. </w:t>
      </w:r>
    </w:p>
    <w:p w:rsidR="009F6E6C" w:rsidRPr="00CA7EB0" w:rsidRDefault="009F6E6C" w:rsidP="009F6E6C">
      <w:pPr>
        <w:tabs>
          <w:tab w:val="num" w:pos="138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3.3.14. При выполнении Работ на объектах (территории) Заказчика соблюдать и обеспечивать соблюдение своими работниками и иными привлеченными для выполнения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>Работ лицами требований 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касающихся пропускного 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внутриобъектового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режимов предприятия, а также «Регламента управления подрядными организациями в области охраны труда, промышленной, пожарной безопасности и охраны о</w:t>
      </w:r>
      <w:r w:rsidR="003C6CFC">
        <w:rPr>
          <w:rFonts w:ascii="Times New Roman" w:hAnsi="Times New Roman" w:cs="Times New Roman"/>
          <w:sz w:val="24"/>
          <w:szCs w:val="24"/>
        </w:rPr>
        <w:t>кружающей среды» (Приложение № 5</w:t>
      </w:r>
      <w:r w:rsidRPr="00CA7EB0">
        <w:rPr>
          <w:rFonts w:ascii="Times New Roman" w:hAnsi="Times New Roman" w:cs="Times New Roman"/>
          <w:sz w:val="24"/>
          <w:szCs w:val="24"/>
        </w:rPr>
        <w:t xml:space="preserve">). Положения Регламента доведены до сведения Субподрядчика. 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3.3.15.Субподрядчик обязан выполнять следующие обязанности в области охраны окружающей среды:</w:t>
      </w:r>
    </w:p>
    <w:p w:rsidR="009F6E6C" w:rsidRPr="00CA7EB0" w:rsidRDefault="009F6E6C" w:rsidP="009F6E6C">
      <w:pPr>
        <w:tabs>
          <w:tab w:val="num" w:pos="14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3.3.15.1.Исполнять при выполнении Работ по Договору требования, предусмотренные законодательством и локальными актами Генерального подрядчика. При выполнении Работ на территории Заказчика  принимать меры к недопущению ухудшения экологических показателей Заказчика.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3.3.15.2. Исполнять основанные на требованиях законодательства и настоящего Договора предписания в области природоохранного законодательства, выданные Генеральным подрядчиком в ходе проведения инспекционных проверок.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3.3.16. Выполнять требования локального акта Генерального подрядчика «Предупреждение аварий и аварийных ситуаций», в части разработки Плана по предотвращению аварийных ситуаций и ликвидации их последствий, а также проведения учебных тренировок или тестирования, согласно утвержденному графику (самостоятельно или совместно со структурными подразделениями Генерального подрядчика), для четкого реагирования персонала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во время аварийных ситуаций.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3.3.17. Субподрядчик и его работники обязаны предоставить Генеральному подрядчику по требованию всю информацию, необходимую для осуществления контроля и надзора за ходом выполнения Работ, выполнением сроков, соблюдения экологических требований и требований по охране труда, промышленной и пожарной безопасности.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3.3.18. По заявке Генерального подрядчика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обязан выполнять разработанные совместно с Генеральным подрядчиком и Заказчиком мероприятия по выполнению предписаний, выданных Заказчику </w:t>
      </w:r>
      <w:r>
        <w:rPr>
          <w:rFonts w:ascii="Times New Roman" w:hAnsi="Times New Roman" w:cs="Times New Roman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sz w:val="24"/>
          <w:szCs w:val="24"/>
        </w:rPr>
        <w:t>Генеральному подрядчику государственными надзорными органами, аудиторами, риск - инженерами.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Условия выполнения и стоимость указанных мероприятий согласовываются Сторонами путем заключения дополнительного соглашения к Договору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9F6E6C" w:rsidRPr="00CA7EB0" w:rsidRDefault="009F6E6C" w:rsidP="009F6E6C">
      <w:pPr>
        <w:tabs>
          <w:tab w:val="num" w:pos="138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OLE_LINK1"/>
      <w:bookmarkStart w:id="1" w:name="OLE_LINK2"/>
      <w:r w:rsidRPr="00CA7EB0">
        <w:rPr>
          <w:rFonts w:ascii="Times New Roman" w:hAnsi="Times New Roman" w:cs="Times New Roman"/>
          <w:sz w:val="24"/>
          <w:szCs w:val="24"/>
        </w:rPr>
        <w:t>3.3.19. Субподрядчик</w:t>
      </w:r>
      <w:bookmarkEnd w:id="0"/>
      <w:bookmarkEnd w:id="1"/>
      <w:r w:rsidRPr="00CA7EB0">
        <w:rPr>
          <w:rFonts w:ascii="Times New Roman" w:hAnsi="Times New Roman" w:cs="Times New Roman"/>
          <w:sz w:val="24"/>
          <w:szCs w:val="24"/>
        </w:rPr>
        <w:t xml:space="preserve"> обязан выполнять следующие обязанности, в соответствии с требованиями системы менеджмента качества: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3.3.19.1. Обеспечивать доступность информации, описывающей методы и способы выполнения Работ по Договору, а также планируемый уровень характеристик объекта по окончании Работ;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3.3.19.2. Применять записи, необходимые для обеспечения доказательств того, что требования к качеству Работ выполняются;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3.3.19.3. Допускать Генерального подрядчика к проведению технического аудита с предоставлением всех необходимых документов и с последующим выполнением действий по устранению несоответствий.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3.3.20. Субподрядчик обязан по запросу Генерального подрядчика представить всю информацию и документацию, необходимую для осуществления контроля и надзора за соблюдением сроков выполнения Работ.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3.3.21. Субподрядчик обязан до начала производства работ обеспечить прохождение сотрудниками организации медицинского осмотра в соответствии с законодательно установленными требованиями.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К выполнению работ в рамках настоящего Договора допускаются работники, не имеющие медицинских противопоказаний к выполняемой </w:t>
      </w: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работе, а также имеющие квалификационные удостоверения по основной и смежным профессиям. </w:t>
      </w:r>
      <w:proofErr w:type="gramEnd"/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3.3.22. За отчетный период представлять Генеральному подрядчику реестр установленных комплектующих и материалов, в случае наличия в них драгоценных металлов, применяемых при выполнении работ по сервисному обслуживанию или после аварийного восстановления Оборудования.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3.3.23. Субподрядчик, по заявке Генерального подрядчика обязан организовать ремонтные работы в вечернее и ночное время, а также в выходные и праздничные дни в случае риска ограничений производства АО «РУСАЛ Ачинск» и теплоснабжения г. Ачинск.</w:t>
      </w:r>
    </w:p>
    <w:p w:rsidR="009F6E6C" w:rsidRPr="00CA7EB0" w:rsidRDefault="009F6E6C" w:rsidP="009F6E6C">
      <w:pPr>
        <w:tabs>
          <w:tab w:val="num" w:pos="1380"/>
          <w:tab w:val="num" w:pos="25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3.3.24. Субподрядчик, обязан разработать и согласовать с Генеральным подрядчиком проекты производства работ грузоподъемными кранами при работе, с которыми использовать собственные грузозахватные приспособления.</w:t>
      </w:r>
    </w:p>
    <w:p w:rsidR="009F6E6C" w:rsidRPr="00CA7EB0" w:rsidRDefault="009F6E6C" w:rsidP="009F6E6C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3.3.25.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«В случае обнаружения на Объектах работников Субподрядчика в состоянии алкогольного, наркотического или токсического опьянения, проноса или нахождения на территории Объекта веществ, вызывающих алкогольное, наркотическое или токсическое опьянение, субподрядчик уплачивает Генеральному подрядчику штраф в размере 50 000 рублей за каждый такой факт. Также Генеральный подрядчик вправе удалить с территории Промышленной площадки АО «РУСАЛ Ачинск» работника субподрядчика, находящегося в состоянии опьянения. Субподрядчик не имеет право привлекать данного сотрудника к выполнению Работ на территории Промышленной площадки.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Фиксация факта появления работника субподрядчика в состоянии алкогольного, наркотического или токсического опьянения, проноса или нахождения, на территории Промышленной площадки веществ, вызывающих алкогольное, наркотическое или токсическое опьянение для целей настоящего Договора и отношений между Генеральным подрядчиком и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убподрядчиком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может осуществляться любым из ниже перечисленных способов: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для определения факта алкогольного опьянения – используется сертифицированный прибор/анализатор для определения концентрации паров этанола, в присутствии двух свидетелей.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превышения 0,16 мг/л, результаты, показанные используемым прибором, заносятся в Журнал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организацией, либо в Журнал проверок тестирования на алкоголь АО «РУСАЛ Ачинск», что является неоспоримым доказательством, подтверждающим факт нахождения работника Субподрядчика в состоянии алкогольного опьянения.</w:t>
      </w:r>
      <w:proofErr w:type="gramEnd"/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- для определения факта наркотического/токсического опьянения - медицинским осмотром или освидетельствованием, актами, составленными работниками Генерального подрядчика и Субподрядчика или третьими лицами, работающими по договору с Генеральным подрядчиком /субподрядчиком, письменными объяснениями работников Генерального подрядчика и Субподрядчика, другими способами.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отказа лица, которому предложено пройти освидетельствование на алкогольное, наркотическое или токсическое опьянение от его прохождения, отказ от прохождения фиксируется в акте в присутствии двух свидетелей. За отказ от прохождения освидетельствования субподрядчик также уплачивает Генеральному подрядчику штраф в размере 50 000 рублей за каждый такой факт.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Стороны согласовали следующую процедуру наложения штрафов: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Право наложения штрафа имеют представители Генерального подрядчика, действующие на основании соответствующей доверенности.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Для наложения штрафа представитель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F75EB"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выписывает Акт - предписание и Квитанцию о наложении штрафа по формам, согласованным в Приложениях №№ </w:t>
      </w:r>
      <w:r w:rsidR="003C6CFC">
        <w:rPr>
          <w:rFonts w:ascii="Times New Roman" w:hAnsi="Times New Roman" w:cs="Times New Roman"/>
          <w:color w:val="000000" w:themeColor="text1"/>
          <w:sz w:val="24"/>
          <w:szCs w:val="24"/>
        </w:rPr>
        <w:t>8,9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 Договору.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Квитанция о наложении штрафа составляется представителем Генерального подрядчика в трех экземплярах и подписывается работником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– руководителем участка, либо лицом его замещающим, где будет выявлено нарушение требований нормативно-правовых актов по охране труда и промышленной безопасности, ППР. Данная подпись является подтверждением факта нарушения, как основание взыскания штрафа, указанного в Квитанции.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Один экземпляр Квитанции вместе с Актом-предписанием передается </w:t>
      </w:r>
      <w:proofErr w:type="gramStart"/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C</w:t>
      </w:r>
      <w:proofErr w:type="spellStart"/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убподрядчику</w:t>
      </w:r>
      <w:proofErr w:type="spell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 два экземпляра остаются у Генерального подрядчика для взыскания штрафа.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Акты-предписания регистрируются Генеральным подрядчиком в Журнале учета актов о нарушении требований промышленной, пожарной, экологической безопасности, требований охраны труда при выполнении работ подрядной организацией (Актов-предписаний).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В случае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если представитель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убподрядчика отказывается от получения Акта о нарушении требований промышленной, пожарной, экологической безопасности, требований охраны труда, данный Акт направляется по адресу, указанному в настоящем Договоре.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убподрядчиком требований нормативно-правовых актов по охране труда и промышленной безопасности, ППР повлекло за собой гибель или увечье работника Заказчика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либо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Генерального подрядчика,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убподрядчик по требованию Генерального подрядчика возмещает убытки, которые Генеральный подрядчик понесет вследствие такой гибели или увечья. Субподрядчик обязан оплатить убытки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получения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Генерального подрядчика письменного требования.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Суммы штрафов, оговоренных в настоящем разделе, оплачиваются субподрядчиком на расчетный счет Генерального подрядчика в течение 10 (Десяти) дней </w:t>
      </w:r>
      <w:proofErr w:type="gramStart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даты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выдачи</w:t>
      </w:r>
      <w:proofErr w:type="gramEnd"/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Субподрядчику 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квитанции представителем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Генерального подрядчика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неоплаты штрафа или суммы убытков в указанные в настоящем разделе сроки, Генеральный подрядчик вправе без обращения в суд удержать сумму штрафа, убытков из любой суммы, подлежащей выплате субподрядчику, письменно уведомив его об этом, при этом денежная сумма, подлежащая выплате субподрядчику, уменьшается на сумму такого штрафа, убытков.</w:t>
      </w:r>
    </w:p>
    <w:p w:rsidR="009F6E6C" w:rsidRPr="00CA7EB0" w:rsidRDefault="009F6E6C" w:rsidP="009F6E6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период установления особого режима на территории АО «РУСАЛ Ачинск» в области охраны труда и промышленной безопасности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С</w:t>
      </w: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>убподрядчик обязан разработать и согласовать с Генеральным подрядчиком перечень мероприятий по профилактике производственного травматизма и аварийности в срок 5 (Пять) рабочих дней с момента установления особого режима».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3.3.26.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A7EB0">
        <w:rPr>
          <w:rFonts w:ascii="Times New Roman" w:hAnsi="Times New Roman" w:cs="Times New Roman"/>
          <w:sz w:val="24"/>
          <w:szCs w:val="24"/>
        </w:rPr>
        <w:t xml:space="preserve">о время выполнения своих обязанностей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Субподрядчик </w:t>
      </w:r>
      <w:r w:rsidRPr="00CA7EB0">
        <w:rPr>
          <w:rFonts w:ascii="Times New Roman" w:hAnsi="Times New Roman" w:cs="Times New Roman"/>
          <w:sz w:val="24"/>
          <w:szCs w:val="24"/>
        </w:rPr>
        <w:t>должен руководствоваться и выполнять утвержденный Стандарт «Безопасность дорожного движения (Приложение №10).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Все работники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Субподрядной </w:t>
      </w:r>
      <w:r w:rsidRPr="00CA7EB0">
        <w:rPr>
          <w:rFonts w:ascii="Times New Roman" w:hAnsi="Times New Roman" w:cs="Times New Roman"/>
          <w:sz w:val="24"/>
          <w:szCs w:val="24"/>
        </w:rPr>
        <w:t>организации должны быть ознакомлены со Стандартом «Безопасность дорожного движения».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Обнаруженные нарушения требований Стандарта «Безопасность дорожного движения» фиксировать в Предписании структурному подразделению или Акте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организацией (Приложение №</w:t>
      </w:r>
      <w:r w:rsidR="003C6CFC">
        <w:rPr>
          <w:rFonts w:ascii="Times New Roman" w:hAnsi="Times New Roman" w:cs="Times New Roman"/>
          <w:sz w:val="24"/>
          <w:szCs w:val="24"/>
        </w:rPr>
        <w:t>№10, 11</w:t>
      </w:r>
      <w:r w:rsidRPr="00CA7EB0">
        <w:rPr>
          <w:rFonts w:ascii="Times New Roman" w:hAnsi="Times New Roman" w:cs="Times New Roman"/>
          <w:sz w:val="24"/>
          <w:szCs w:val="24"/>
        </w:rPr>
        <w:t>) с дальнейшим выполнением процедуры информирования руководителей нарушителя.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3.3.27. Субподрядчик обязан обеспечить свой персонал спецодеждой и средствами индивидуальной защиты, органов дыхания при работе в цехах Заказчика в соответствии со знаками безопасности. 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3.3.28. Субподрядчик обязан производить парковку  служебного автотранспорта  в местах согласованных с </w:t>
      </w:r>
      <w:r>
        <w:rPr>
          <w:rFonts w:ascii="Times New Roman" w:hAnsi="Times New Roman" w:cs="Times New Roman"/>
          <w:color w:val="000000"/>
          <w:sz w:val="24"/>
          <w:szCs w:val="24"/>
        </w:rPr>
        <w:t>Генеральным п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одрядчиком. </w:t>
      </w:r>
    </w:p>
    <w:p w:rsidR="009F6E6C" w:rsidRPr="00CA7EB0" w:rsidRDefault="009F6E6C" w:rsidP="009F6E6C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7EB0">
        <w:rPr>
          <w:rFonts w:ascii="Times New Roman" w:hAnsi="Times New Roman" w:cs="Times New Roman"/>
          <w:color w:val="000000"/>
          <w:sz w:val="24"/>
          <w:szCs w:val="24"/>
        </w:rPr>
        <w:t>3.3.29. Субподрядчик обязан соблюдать порядок на территории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Заказчика.</w:t>
      </w:r>
    </w:p>
    <w:p w:rsidR="009F6E6C" w:rsidRPr="00CA7EB0" w:rsidRDefault="009F6E6C" w:rsidP="009F6E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3.3.30. </w:t>
      </w:r>
      <w:r w:rsidRPr="00CA7EB0">
        <w:rPr>
          <w:rFonts w:ascii="Times New Roman" w:eastAsia="Calibri" w:hAnsi="Times New Roman" w:cs="Times New Roman"/>
          <w:sz w:val="24"/>
          <w:szCs w:val="24"/>
        </w:rPr>
        <w:t>Нести ответственность за сохранность демонтированных в период проведения работ: запасных частей, узлов, агрегатов и материалов, до момента их передачи Заказчику, размещать их на ремонтной площадке.</w:t>
      </w:r>
    </w:p>
    <w:p w:rsidR="009F6E6C" w:rsidRPr="00CA7EB0" w:rsidRDefault="009F6E6C" w:rsidP="009F6E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3.3.31. Субподрядчик обязан оплатить Генеральному подрядчику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услуги генподряда в размере 10    (десяти) %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от стоимости выполненных работ по настоящему договору. Услуги по генподряду не распространяются на стоимость основных материалов, приобретённых Субподрядчиком. Оплата производится на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основании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выставленного счёта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 xml:space="preserve">в течение   30 (тридцати) дней </w:t>
      </w:r>
      <w:r w:rsidRPr="00CA7EB0">
        <w:rPr>
          <w:rFonts w:ascii="Times New Roman" w:hAnsi="Times New Roman" w:cs="Times New Roman"/>
          <w:sz w:val="24"/>
          <w:szCs w:val="24"/>
        </w:rPr>
        <w:t>с даты подписания сторонами двухстороннего акта, подтверждающего соответствующие услуги.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3.3.32. Субподрядчик обязан уведомить Генерального подрядчика обо всех собственниках Субподрядчика,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Субподрядчика в течение 5 (Пяти) дней с момента таких изменений.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3.3.33.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письменно оповещать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обо всех происшествиях («Происшествие» 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означает событие, произошедшее в ходе выполнения работ по Договору, которое могло бы повлечь и/или уже повлекло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</w:t>
      </w:r>
      <w:r w:rsidRPr="00CA7EB0"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color w:val="000000"/>
          <w:sz w:val="24"/>
          <w:szCs w:val="24"/>
        </w:rPr>
        <w:t>, а также ущерб или уничтожение имущества</w:t>
      </w:r>
      <w:proofErr w:type="gramEnd"/>
      <w:r w:rsidRPr="00CA7EB0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Pr="00CA7EB0">
        <w:rPr>
          <w:rFonts w:ascii="Times New Roman" w:hAnsi="Times New Roman" w:cs="Times New Roman"/>
          <w:color w:val="000000"/>
          <w:sz w:val="24"/>
          <w:szCs w:val="24"/>
        </w:rPr>
        <w:t>оборудования и техники, задействованной при выполнении работ)</w:t>
      </w:r>
      <w:r w:rsidRPr="00CA7EB0">
        <w:rPr>
          <w:rFonts w:ascii="Times New Roman" w:hAnsi="Times New Roman" w:cs="Times New Roman"/>
          <w:sz w:val="24"/>
          <w:szCs w:val="24"/>
        </w:rPr>
        <w:t>, которые могли бы повлечь и/или уже повлекли ухудшение здоровья, профессиональные заболевания, микротравмы, производственные травмы, в результате которых произошел перевод на другую работу, производственные травмы с временной и/или стойкой утратой трудоспособности, смерть персонала Субподрядчик, а также ущерб или уничтожение имущества, оборудования и техники, задействованной при выполнении работ (далее - Происшествия) в рамках настоящего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Договора;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3.3.34. Субподрядчик обязуется проводить расследования всех Происшествий, произошедших во время выполнения работ в рамках настоящего Договора и сообщать Заказчику о ходе расследования Происшествия и его результатах в сроки, установленные Заказчиком;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3.3.35. В случае не проведения расследования Происшествия и/или сокрытия от Заказчика информации о Происшествии, произошедшем во время выполнения работ в рамках настоящего Договора, Субподрядчик будет привлечен к ответственности: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 Вид нарушения: сокрытие от </w:t>
      </w:r>
      <w:r>
        <w:rPr>
          <w:rFonts w:ascii="Times New Roman" w:hAnsi="Times New Roman" w:cs="Times New Roman"/>
          <w:sz w:val="24"/>
          <w:szCs w:val="24"/>
        </w:rPr>
        <w:t xml:space="preserve">Генерального подрядчика </w:t>
      </w:r>
      <w:r w:rsidRPr="00CA7EB0">
        <w:rPr>
          <w:rFonts w:ascii="Times New Roman" w:hAnsi="Times New Roman" w:cs="Times New Roman"/>
          <w:sz w:val="24"/>
          <w:szCs w:val="24"/>
        </w:rPr>
        <w:t xml:space="preserve"> информации о Происшествии, произошедшем на территории Заказчика. Штраф: 200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- Вид нарушения: не проведение расследования происшествия, произошедшего во время выполнения работ в рамках настоящего Договора. Штраф: 100 тыс. руб. Дополнительная санкция: отстранение от работы, удаление исполнителей с места производства работ. Остановка работ. Блокирование пропуска нарушителя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 (-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ей).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3.3.36. Субподрядчик обязуется обеспечивать неукоснительное соблюдение санитарно-гигиенических требований и правил нахождения и пребывания на территории </w:t>
      </w:r>
      <w:r>
        <w:rPr>
          <w:rFonts w:ascii="Times New Roman" w:hAnsi="Times New Roman" w:cs="Times New Roman"/>
          <w:sz w:val="24"/>
          <w:szCs w:val="24"/>
        </w:rPr>
        <w:t>Заказчика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7EB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согласно рекомендаций по нераспространению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инфекции, выданных  Федеральной службой по надзору в сфере защиты прав потребителей и благополучия человека (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Роспотребнадзор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).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3.3.37. Субподрядчик обязуется при перемещении персонала Субподрядчика по территории Генерального подрядчика (коридоры, лестничные марши, главный корпус и т.д.) обеспечить недопустимость его приближения к изолированному персоналу (вахта) Генерального подрядчика на расстоянии менее 1,5 метров. Знак отличия изолированного персонала – Белая повязка на правой руке. 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3.3.38.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обязуется обеспечить свой персонал средствами индивидуальной защиты – перчатки, одноразовые маски, средства дезинфекции,  а также обязуется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дистанцирования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>, т.е. не допускать приближение одного человека к другому ближе, чем на 1,5 метра.</w:t>
      </w:r>
      <w:proofErr w:type="gramEnd"/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3.3.39. Субподрядчик обязуется ежедневно проводить  обработку  применяемых для выполнения работ по договору инструментов и механизмов, автотранспорта дезинфицирующими средствами.</w:t>
      </w:r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3.3.40. Субподрядчик обязуется самостоятельно осуществлять  ежедневное 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При том, о каждом случае ухудшения состояния здоровья своего персонала – незамедлительно сообщать руководству Генерального подрядчика Начальнику Ачинского участка Масленникову Г.В., а также специалисту по охране труда Никоновой А. Ф. (повышения температуры, признаках ОРВИ, выявленных случаях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  <w:proofErr w:type="gramEnd"/>
    </w:p>
    <w:p w:rsidR="009F6E6C" w:rsidRPr="00CA7EB0" w:rsidRDefault="009F6E6C" w:rsidP="009F6E6C">
      <w:pPr>
        <w:pStyle w:val="a8"/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3.3.41. В случае нарушения обязательств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 xml:space="preserve">одрядчиком, предусмотренных условиями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пп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. 3.3.36 – 3.3.40 настоящего Договора,  Генеральный подрядчик вправе потребовать, а Субподрядчик в этом случае обязуется уплатить штраф в размере 50 000 рублей за каждый документально подтвержденный и  зафиксированный путем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фотофиксации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случай нарушения, в порядке и сроки, установленные пунктом 3.1.2. Договора.</w:t>
      </w:r>
    </w:p>
    <w:p w:rsidR="001E5878" w:rsidRPr="00407B83" w:rsidRDefault="009F6E6C" w:rsidP="009F6E6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 xml:space="preserve">При повторном нарушении персоналом </w:t>
      </w:r>
      <w:r>
        <w:rPr>
          <w:rFonts w:ascii="Times New Roman" w:hAnsi="Times New Roman" w:cs="Times New Roman"/>
          <w:sz w:val="24"/>
          <w:szCs w:val="24"/>
        </w:rPr>
        <w:t>Субп</w:t>
      </w:r>
      <w:r w:rsidRPr="00CA7EB0">
        <w:rPr>
          <w:rFonts w:ascii="Times New Roman" w:hAnsi="Times New Roman" w:cs="Times New Roman"/>
          <w:sz w:val="24"/>
          <w:szCs w:val="24"/>
        </w:rPr>
        <w:t>одрядчика условий, предусмотренных пунктами 3.3.36 – 3.3.40 настоящего Договора, Генеральный подрядчик вправе расторгнуть договор в одностороннем порядке.</w:t>
      </w:r>
    </w:p>
    <w:p w:rsidR="001E5878" w:rsidRPr="00407B83" w:rsidRDefault="001E5878" w:rsidP="001E5878">
      <w:pPr>
        <w:pStyle w:val="a8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878" w:rsidRPr="00407B83" w:rsidRDefault="001E5878" w:rsidP="009F6E6C">
      <w:pPr>
        <w:pStyle w:val="a8"/>
        <w:spacing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4. ПОРЯДОК ПРИЁМКИ РАБОТ</w:t>
      </w:r>
    </w:p>
    <w:p w:rsidR="009F6E6C" w:rsidRPr="009F6E6C" w:rsidRDefault="009F6E6C" w:rsidP="009F6E6C">
      <w:pPr>
        <w:pStyle w:val="a8"/>
        <w:numPr>
          <w:ilvl w:val="1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>Сдача – приёмка Работ осуществляется поэтапно, на основании Актов о приёмке выполненных работ. Этапом признаётся календарный месяц. Сдача – приёмка Работ (результата отдельного этапа работ) оформляются актом по унифицированной форме КС-2 и Справкой о стоимости выполненных работ по унифицированной форме КС-3, подписываемыми обеими сторонами на бумажном носителе и в электронном виде, которые должны содержать, в том числе, наименование, количество и стоимость материалов Субподрядчика, использованных при производстве Работ;</w:t>
      </w:r>
    </w:p>
    <w:p w:rsidR="009F6E6C" w:rsidRPr="009F6E6C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F6E6C">
        <w:rPr>
          <w:rFonts w:ascii="Times New Roman" w:hAnsi="Times New Roman" w:cs="Times New Roman"/>
          <w:sz w:val="24"/>
          <w:szCs w:val="24"/>
        </w:rPr>
        <w:t>В течение трёх календарных дней с даты  окончания Работ (отдельного этапа работ), но не позднее пяти календарных дней до окончания каждого этапа (до 25-го числа текущего месяца), Субподрядчик направляет Генеральному подрядчику подписанный со своей стороны в двух экземплярах каждого Акт о приёмке выполненных работ по унифицированной форме КС-2 и Справку о стоимости выполненных работ по унифицированной форме КС-3.</w:t>
      </w:r>
      <w:proofErr w:type="gramEnd"/>
      <w:r w:rsidRPr="009F6E6C">
        <w:rPr>
          <w:rFonts w:ascii="Times New Roman" w:hAnsi="Times New Roman" w:cs="Times New Roman"/>
          <w:sz w:val="24"/>
          <w:szCs w:val="24"/>
        </w:rPr>
        <w:t xml:space="preserve"> После получения от Субподрядчика Актов о приёмке выполненных работ и Справок, Генеральный подрядчик подписывает их не позднее первого числа месяца, следующего за этапом, либо направляет подрядчику мотивированный ответ с отказом в приёмке;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если в ходе приёмки выполненных работ Генеральным подрядчиком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Субподрядчик устраняет недостатки, обнаруженные Генеральным подрядчиком при приёмке работ, в установленный срок, своими силами и за свой счёт. После устранения недостатков приёмка выполненных работ осуществляется в порядке, установленном настоящим договором;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В случае отказа от подписания Акта о приёмке выполненных работ Генеральный подрядчик обязан в срок до первого числа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месяца, следующего за отчётным, направить в адрес Субподрядчика письменный мотивированный отказ от подписания акта;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Материалы, поставленные Генеральным подрядчиком, передаются Субподрядчику без оплаты и считаются давальческим сырьём;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Давальческие материалы передаются Субподрядчику по акту приёма – передачи (форма ВН-1) и накладной без выставления счёта на оплату переданных материалов. Списание материалов производится по Актам приёмки выполненных работ формы КС-2. Стоимость давальческих материалов не включается в выручку Субподрядчика;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Ответственность за сохранность переданных материалов Субподрядчику и их использование по назначению возлагается на Субподрядчика до сдачи результата Работ Генеральному подрядчику. Неиспользованные материалы возвращаются на склад Генерального подрядчика по акту приёма – передачи;</w:t>
      </w:r>
    </w:p>
    <w:p w:rsidR="009F6E6C" w:rsidRPr="00CA7EB0" w:rsidRDefault="009F6E6C" w:rsidP="009F6E6C">
      <w:pPr>
        <w:pStyle w:val="a8"/>
        <w:numPr>
          <w:ilvl w:val="1"/>
          <w:numId w:val="10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По согласованию с Генеральным подрядчиком стоимость неиспользованных и не возвращённых Генеральному подрядчику материалов может засчитываться в счёт оплаты за выполненные работы по договору, путём уменьшения суммы к оплате и с выставлением Субподрядчику счёта-фактуры на сумму неиспользованных материалов, по цене, указанной в акте приёма-передачи (ВН-1);</w:t>
      </w:r>
    </w:p>
    <w:p w:rsidR="001E5878" w:rsidRPr="00407B83" w:rsidRDefault="009F6E6C" w:rsidP="009F6E6C">
      <w:pPr>
        <w:pStyle w:val="a8"/>
        <w:numPr>
          <w:ilvl w:val="1"/>
          <w:numId w:val="10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Генеральный подрядчик, принявший работу без проверки, не лишается права ссылаться на недостатки работы, в том числе, на недостатки, которые могли быть установлены при обычном способе её приёмки (явные недостатки)</w:t>
      </w:r>
      <w:r w:rsidR="001E5878" w:rsidRPr="00407B83">
        <w:rPr>
          <w:rFonts w:ascii="Times New Roman" w:hAnsi="Times New Roman" w:cs="Times New Roman"/>
          <w:sz w:val="24"/>
          <w:szCs w:val="24"/>
        </w:rPr>
        <w:t>.</w:t>
      </w:r>
    </w:p>
    <w:p w:rsidR="001E5878" w:rsidRPr="00407B83" w:rsidRDefault="001E5878" w:rsidP="009F6E6C">
      <w:pPr>
        <w:pStyle w:val="a8"/>
        <w:numPr>
          <w:ilvl w:val="0"/>
          <w:numId w:val="10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СТОИМОСТЬ РАБОТ И ПОРЯДОК РАСЧЁТОВ</w:t>
      </w:r>
    </w:p>
    <w:p w:rsidR="001E5878" w:rsidRPr="00407B83" w:rsidRDefault="001E5878" w:rsidP="00A708B7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Общая стоимость работ по настоящему договору составляет </w:t>
      </w:r>
      <w:sdt>
        <w:sdtPr>
          <w:rPr>
            <w:noProof/>
          </w:rPr>
          <w:alias w:val="НМЦД"/>
          <w:tag w:val="НМЦД"/>
          <w:id w:val="-1900275233"/>
          <w:placeholder>
            <w:docPart w:val="476DFE47938945FEA1C6D820B77DE7F8"/>
          </w:placeholder>
        </w:sdtPr>
        <w:sdtEndPr/>
        <w:sdtContent>
          <w:r w:rsidR="002C2CFE">
            <w:rPr>
              <w:rFonts w:ascii="Times New Roman" w:hAnsi="Times New Roman" w:cs="Times New Roman"/>
              <w:b/>
              <w:i/>
              <w:noProof/>
              <w:sz w:val="24"/>
              <w:szCs w:val="24"/>
            </w:rPr>
            <w:t>____________________________________________________</w:t>
          </w:r>
        </w:sdtContent>
      </w:sdt>
      <w:r w:rsidRPr="00407B8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Стоимость выполненных работ (этапа работ) может быть уточнена при подписании актов о приёмке выполненных работ на основании согласованных сторонами смет, ведомостей объёмов работ, составленных по фактически выполненным работам, которые являются неотъемлемой частью настоящего договора с момента их подписания, в пределах, не превышающих суммы, указанной в п. 5.1 настоящего договора;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Сметная документация разрабатывается в соответствии с Порядком разработки сметной документации (Приложение 4 к настоящему договору);</w:t>
      </w:r>
    </w:p>
    <w:p w:rsidR="009F6E6C" w:rsidRPr="00CA7EB0" w:rsidRDefault="009F6E6C" w:rsidP="009F6E6C">
      <w:pPr>
        <w:numPr>
          <w:ilvl w:val="1"/>
          <w:numId w:val="12"/>
        </w:numPr>
        <w:shd w:val="clear" w:color="auto" w:fill="FFFFFF"/>
        <w:tabs>
          <w:tab w:val="left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Командировочные расходы оплачиваются Субподрядчику</w:t>
      </w:r>
      <w:r w:rsidRPr="00CA7E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 сверх суммы договора (п. 5.1) </w:t>
      </w:r>
      <w:r w:rsidRPr="00CA7EB0">
        <w:rPr>
          <w:rFonts w:ascii="Times New Roman" w:hAnsi="Times New Roman" w:cs="Times New Roman"/>
          <w:sz w:val="24"/>
          <w:szCs w:val="24"/>
        </w:rPr>
        <w:t>на основе предоставления полного пакета подтверждающих документов (заверенные копии авансовых отчётов Субподрядчика и первичных документов, подтверждающих произведённые расходы).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Максимально возможные размеры командировочных расходов: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суточные – </w:t>
      </w:r>
      <w:r w:rsidRPr="00CA7EB0">
        <w:rPr>
          <w:rFonts w:ascii="Times New Roman" w:hAnsi="Times New Roman" w:cs="Times New Roman"/>
          <w:b/>
          <w:sz w:val="24"/>
          <w:szCs w:val="24"/>
        </w:rPr>
        <w:t>500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сутки на человека;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затраты по проезду к месту выполнения работ и обратно – </w:t>
      </w:r>
      <w:r w:rsidRPr="00CA7EB0">
        <w:rPr>
          <w:rFonts w:ascii="Times New Roman" w:hAnsi="Times New Roman" w:cs="Times New Roman"/>
          <w:b/>
          <w:sz w:val="24"/>
          <w:szCs w:val="24"/>
        </w:rPr>
        <w:t xml:space="preserve">7 000 </w:t>
      </w:r>
      <w:r w:rsidRPr="00CA7EB0">
        <w:rPr>
          <w:rFonts w:ascii="Times New Roman" w:hAnsi="Times New Roman" w:cs="Times New Roman"/>
          <w:sz w:val="24"/>
          <w:szCs w:val="24"/>
        </w:rPr>
        <w:t>рублей на человека;</w:t>
      </w:r>
    </w:p>
    <w:p w:rsidR="009F6E6C" w:rsidRPr="00CA7EB0" w:rsidRDefault="009F6E6C" w:rsidP="009F6E6C">
      <w:pPr>
        <w:shd w:val="clear" w:color="auto" w:fill="FFFFFF"/>
        <w:tabs>
          <w:tab w:val="left" w:pos="0"/>
          <w:tab w:val="left" w:pos="127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- проживание – </w:t>
      </w:r>
      <w:r w:rsidRPr="00CA7EB0">
        <w:rPr>
          <w:rFonts w:ascii="Times New Roman" w:hAnsi="Times New Roman" w:cs="Times New Roman"/>
          <w:b/>
          <w:sz w:val="24"/>
          <w:szCs w:val="24"/>
        </w:rPr>
        <w:t>8 400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рублей в месяц на человека.</w:t>
      </w:r>
    </w:p>
    <w:p w:rsidR="009F6E6C" w:rsidRPr="00212ED4" w:rsidRDefault="009F6E6C" w:rsidP="00212ED4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Цена применяемых субподрядчиком собственных материалов (деталей, конструкций) и оборудования согласовывается Сторонами путём подписания Протоколов согласования цен. В случае если Субподрядчик выполнил работу своими материалами без письменного согласования с Генеральным подрядчиком цены материалов и оборудования до начала выполнения работ, Генеральный подрядчик вправе не оплачивать Субподрядчику стоимость израсходованных материалов;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 Оплата стоимости выполненных работ (отдельного этапа работ) производится Генеральным подрядчиком безналичным расчётом платёжными поручениями в течение </w:t>
      </w:r>
      <w:r w:rsidRPr="00CA7EB0">
        <w:rPr>
          <w:rFonts w:ascii="Times New Roman" w:hAnsi="Times New Roman" w:cs="Times New Roman"/>
          <w:b/>
          <w:i/>
          <w:sz w:val="24"/>
          <w:szCs w:val="24"/>
        </w:rPr>
        <w:t>30 (тридцати) дней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после подписания Акта о приёмке выполненных работ по унифицированной форме КС-2 и Справки о стоимости выполненных работ по унифицированной форме КС-3 на расчётный счёт Субподрядчика, указанный в настоящем договоре;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считается произведённой с момента списания денежных сре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дств с р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асчётного счёта Генерального подрядчика;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Субподрядчик должен передать Генеральному подрядчику лично, или направить по почте заказным письмом с уведомлением о вручении и с описью вложения надлежаще оформленный в соответствии с требованиями Налогового кодекса Российской Федерации счёт-фактуру не позднее пяти календарных дней, считая со дня выполнения работ, со дня передачи имущественных прав или со дня получения сумм оплаты в счёт предстоящего выполнения работ, передачи имущественных прав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в соответствии с пунктом 3 статьи 168 Налогового кодекса Российской Федерации. В том случае, если Субподрядчик уклоняется от выставления счёта-фактуры и его передачи Генеральному подрядчику или отказывается исправить ранее выставленный счёт-фактуру в случае обнаружения в нём ошибок, неточностей или внесения исправлений, Генеральный подрядчик имеет право потребовать от Субподрядчика уплаты штрафа в размере суммы налога на добавленную стоимость, указанную в таком счёте-фактуре;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случае наличия встречной однородной задолженности возможна оплата путём проведения зачёта встречных однородных требований. Для проведения зачёта достаточно уведомления одной из сторон договора согласно статье 410 Гражданского кодекса Российской Федерации;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течение установленных настоящим договором сроков оплаты выполненных работ и услуг проценты на сумму долга по статье 317.1 Гражданского кодекса Российской Федерации не начисляются;</w:t>
      </w:r>
    </w:p>
    <w:p w:rsidR="001E5878" w:rsidRPr="00407B83" w:rsidRDefault="009F6E6C" w:rsidP="009F6E6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Ежеквартальная сверка взаиморасчетов между сторонами производится до 10 числа месяца, следующего за отчетным кварталом. В случае прекращения действия договора в межквартальный период, сверка взаиморасчетов производится на дату полного исполнения обязательств по договору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E5878" w:rsidRPr="00407B83" w:rsidRDefault="001E5878" w:rsidP="009F6E6C">
      <w:pPr>
        <w:pStyle w:val="a8"/>
        <w:numPr>
          <w:ilvl w:val="0"/>
          <w:numId w:val="12"/>
        </w:numPr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ГАРАНТИИ И ОТВЕТСТВЕННОСТЬ СТОРОН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Стороны несут ответственность за невыполнение или ненадлежащее исполнение обязательств по настоящему Договору, в соответствии с законодательством РФ.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hd w:val="clear" w:color="auto" w:fill="FFFFFF" w:themeFill="background1"/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Генеральный подрядчик вправе в любое время проверять соблюдение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требований правил охраны труда, промышленной безопасности и охраны окружающей среды.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В случае нарушения работниками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 требований правил охраны труда, промышленной безопасности или охраны окружающей среды </w:t>
      </w:r>
      <w:r>
        <w:rPr>
          <w:rFonts w:ascii="Times New Roman" w:hAnsi="Times New Roman" w:cs="Times New Roman"/>
          <w:sz w:val="24"/>
          <w:szCs w:val="24"/>
        </w:rPr>
        <w:t>Субподрядчик</w:t>
      </w:r>
      <w:r w:rsidRPr="00CA7EB0">
        <w:rPr>
          <w:rFonts w:ascii="Times New Roman" w:hAnsi="Times New Roman" w:cs="Times New Roman"/>
          <w:sz w:val="24"/>
          <w:szCs w:val="24"/>
        </w:rPr>
        <w:t xml:space="preserve"> обязан по требованию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</w:t>
      </w:r>
      <w:r>
        <w:rPr>
          <w:rFonts w:ascii="Times New Roman" w:hAnsi="Times New Roman" w:cs="Times New Roman"/>
          <w:sz w:val="24"/>
          <w:szCs w:val="24"/>
        </w:rPr>
        <w:t>подрядчика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приостановить выполнение работ до устранения нарушений с составлением Акта о нарушении требований промышленной, пожарной, экологической безопасности, требований охраны труда при выполнении работ подряд</w:t>
      </w:r>
      <w:r w:rsidR="003C6CFC">
        <w:rPr>
          <w:rFonts w:ascii="Times New Roman" w:hAnsi="Times New Roman" w:cs="Times New Roman"/>
          <w:sz w:val="24"/>
          <w:szCs w:val="24"/>
        </w:rPr>
        <w:t>ной организацией (Приложение № 8</w:t>
      </w:r>
      <w:r w:rsidRPr="00CA7EB0">
        <w:rPr>
          <w:rFonts w:ascii="Times New Roman" w:hAnsi="Times New Roman" w:cs="Times New Roman"/>
          <w:sz w:val="24"/>
          <w:szCs w:val="24"/>
        </w:rPr>
        <w:t xml:space="preserve">), который обязателен к исполнению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убподрядчиком.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При этом субподрядчик не освобождается от ответственности за нарушение сроков выполнения работ, а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не возмещает убытки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вызванные приостановлением выполнения работ по вине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либо его работников.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нарушение сроков оплаты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вправе предъявить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неустойку в размере 0,1% от неуплаченной суммы за каждый день просрочки платежа, но не более 10% от неуплаченной суммы.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в ходе выполнения Работ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причинен вред окружающей среде (не по вине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подрядчика),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восстановительные Работы за свой счёт, оплачивает нанесенный ущерб и компенсирует штрафы, взысканные с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контролирующими органами за причиненный ущерб окружающей среде. В этом случае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производит перечисление сумм, равных фактическим издержкам и затратам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на расчётный счёт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 течение 10 дней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с даты выставления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счёта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hAnsi="Times New Roman" w:cs="Times New Roman"/>
          <w:sz w:val="24"/>
          <w:szCs w:val="24"/>
        </w:rPr>
        <w:t xml:space="preserve">Субподрядчик несет ответственность и предпримет все зависящие от него меры для освобождения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от претензий, требований, судебных исков со стороны Субподрядчиков и их работников, работников субподрядчика, органов власти, иных третьих лиц, которые могут возникнуть вследствие невыполнения или ненадлежащего выполнения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своих обязательств по настоящему Договору, либо причинения субподрядчиком вреда их имуществу, жизни и здоровью, а в случае возникновения таковых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>, примет на себя уплату убытков, издержек и расходов, возникших у генерального подрядчика.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нарушение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убподрядчиком требований нормативно-правовых актов по охране труда и промышленной безопасности повлекло за собой гибель или увечье работника</w:t>
      </w:r>
      <w:r>
        <w:rPr>
          <w:rFonts w:ascii="Times New Roman" w:hAnsi="Times New Roman" w:cs="Times New Roman"/>
          <w:sz w:val="24"/>
          <w:szCs w:val="24"/>
        </w:rPr>
        <w:t xml:space="preserve"> Заказчика либо</w:t>
      </w:r>
      <w:r w:rsidRPr="00CA7E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субподрядчик по требованию </w:t>
      </w:r>
      <w:r>
        <w:rPr>
          <w:rFonts w:ascii="Times New Roman" w:hAnsi="Times New Roman" w:cs="Times New Roman"/>
          <w:sz w:val="24"/>
          <w:szCs w:val="24"/>
        </w:rPr>
        <w:lastRenderedPageBreak/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 возмещает ему убытки, которые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понесет вследствие </w:t>
      </w:r>
      <w:r>
        <w:rPr>
          <w:rFonts w:ascii="Times New Roman" w:hAnsi="Times New Roman" w:cs="Times New Roman"/>
          <w:sz w:val="24"/>
          <w:szCs w:val="24"/>
        </w:rPr>
        <w:t xml:space="preserve">д </w:t>
      </w:r>
      <w:r w:rsidRPr="00CA7EB0">
        <w:rPr>
          <w:rFonts w:ascii="Times New Roman" w:hAnsi="Times New Roman" w:cs="Times New Roman"/>
          <w:sz w:val="24"/>
          <w:szCs w:val="24"/>
        </w:rPr>
        <w:t>гибели или увечья.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За просрочку возврата денежных средств, когда такой возврат предусмотрен Договором,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 по требованию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оплачивает пени в размере 0,1% от просроченной суммы за каждый день просрочки.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Оплата неустойки (штрафа, пени), процентов за пользование чужими денежными средствами не освобождает Сторону от надлежащего исполнения обязательства.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Гарантийный срок на результат работ, выполняемых по настоящему Договору, составляет 24 месяца работы оборудования. Если в период гарантийного срока обнаружатся дефекты, допущенные по вине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убподрядчика, препятствующие нормальной эксплуатации оборудования, то субподрядчик обязан их устранить за свой счет с вовлечением требуемых для ремонта материалов и в согласованные сроки. Гарантийный срок в этом случае продлевается соответственно на период устранения дефектов.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При расторжении Договора по инициативе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енерального подрядчика,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</w:t>
      </w:r>
      <w:r>
        <w:rPr>
          <w:rFonts w:ascii="Times New Roman" w:hAnsi="Times New Roman" w:cs="Times New Roman"/>
          <w:sz w:val="24"/>
          <w:szCs w:val="24"/>
        </w:rPr>
        <w:t>ый</w:t>
      </w:r>
      <w:r w:rsidRPr="00CA7EB0">
        <w:rPr>
          <w:rFonts w:ascii="Times New Roman" w:hAnsi="Times New Roman" w:cs="Times New Roman"/>
          <w:sz w:val="24"/>
          <w:szCs w:val="24"/>
        </w:rPr>
        <w:t xml:space="preserve"> подрядчик  оплачивает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убподрядчику стоимость фактических выполненных Работ по настоящему Договору, а так же стоимость понесенных расходов.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случаях неисполнения требований, изложенн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CA7EB0">
        <w:rPr>
          <w:rFonts w:ascii="Times New Roman" w:hAnsi="Times New Roman" w:cs="Times New Roman"/>
          <w:sz w:val="24"/>
          <w:szCs w:val="24"/>
        </w:rPr>
        <w:t xml:space="preserve"> в  п. </w:t>
      </w:r>
      <w:r w:rsidRPr="00CA7EB0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3.3.21.</w:t>
      </w:r>
      <w:r w:rsidRPr="00CA7EB0">
        <w:rPr>
          <w:rFonts w:ascii="Times New Roman" w:hAnsi="Times New Roman" w:cs="Times New Roman"/>
          <w:sz w:val="24"/>
          <w:szCs w:val="24"/>
        </w:rPr>
        <w:t xml:space="preserve"> Договора, о допуске к исполнению Договора работников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убподрядчика, не прошедших периодический (предварительный) медицинский осмотр, применить штрафные санкции в отношении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>убподрядчика в сумме 50 000 руб. по каждому факту нарушения.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Обнаруженные нарушения фиксировать в Акте о нарушении требований промышленной, пожарной, экологической безопасности, требований охраны труда при выполнении работ подрядной организацией (Приложение № </w:t>
      </w:r>
      <w:r w:rsidR="003C6CFC">
        <w:rPr>
          <w:rFonts w:ascii="Times New Roman" w:hAnsi="Times New Roman" w:cs="Times New Roman"/>
          <w:sz w:val="24"/>
          <w:szCs w:val="24"/>
        </w:rPr>
        <w:t>8</w:t>
      </w:r>
      <w:r w:rsidRPr="00CA7EB0">
        <w:rPr>
          <w:rFonts w:ascii="Times New Roman" w:hAnsi="Times New Roman" w:cs="Times New Roman"/>
          <w:sz w:val="24"/>
          <w:szCs w:val="24"/>
        </w:rPr>
        <w:t xml:space="preserve"> к настоящему Договору) с дальнейшим выполнением процедуры оплаты штрафа.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Если по истечении 5 рабочих дней с момента получения Акта о нарушении требований промышленной, пожарной, экологической безопасности, требований охраны труда и иных требований при выполнении работ подрядной организацией (далее – Акт об устранении нарушений) генерального подрядчика субподрядчик не устранил нарушение, субподрядчик обязан выплатить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CA7EB0">
        <w:rPr>
          <w:rFonts w:ascii="Times New Roman" w:hAnsi="Times New Roman" w:cs="Times New Roman"/>
          <w:sz w:val="24"/>
          <w:szCs w:val="24"/>
        </w:rPr>
        <w:t>енеральному подрядчику штраф в размере 100000 рублей.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 случае допуска к выполнению Работ лиц, не имеющих необходимые для выполнения Работ допуски/ разрешения, субподрядчик обязан выплатить генеральному подрядчику штраф в размере 100000 рублей за каждое выявленное нарушение.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повреждения, хищения, попытки хищения работниками субподрядчика имущества, принадлежащего генеральному подрядчику, субподрядчик возмещает генеральному подрядчику причиненный ущерб, а также уплачивает штраф в размере 50000 рублей за каждый выявленный факт повреждения, хищения, попытки хищения имущества генерального подрядчика. Размер причиненного ущерба определяется генеральным подрядчиком на основании данных бухгалтерского учета, ведомостей дефектов, смет, а также иных документов. Выявленные в ходе выполнения Работ нарушения (повреждения, хищения, попытки хищения) генеральный подрядчик фиксирует в Акте-предписании, которые </w:t>
      </w:r>
      <w:proofErr w:type="gramStart"/>
      <w:r w:rsidRPr="00CA7EB0">
        <w:rPr>
          <w:rFonts w:ascii="Times New Roman" w:hAnsi="Times New Roman" w:cs="Times New Roman"/>
          <w:sz w:val="24"/>
          <w:szCs w:val="24"/>
        </w:rPr>
        <w:t>обязательны к исполнению</w:t>
      </w:r>
      <w:proofErr w:type="gramEnd"/>
      <w:r w:rsidRPr="00CA7EB0">
        <w:rPr>
          <w:rFonts w:ascii="Times New Roman" w:hAnsi="Times New Roman" w:cs="Times New Roman"/>
          <w:sz w:val="24"/>
          <w:szCs w:val="24"/>
        </w:rPr>
        <w:t xml:space="preserve"> генерального подрядчика.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 xml:space="preserve">В случае привлечения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убподрядчиком к выполнению Работ </w:t>
      </w:r>
      <w:proofErr w:type="spellStart"/>
      <w:r w:rsidRPr="00CA7EB0">
        <w:rPr>
          <w:rFonts w:ascii="Times New Roman" w:hAnsi="Times New Roman" w:cs="Times New Roman"/>
          <w:sz w:val="24"/>
          <w:szCs w:val="24"/>
        </w:rPr>
        <w:t>Суб</w:t>
      </w:r>
      <w:r>
        <w:rPr>
          <w:rFonts w:ascii="Times New Roman" w:hAnsi="Times New Roman" w:cs="Times New Roman"/>
          <w:sz w:val="24"/>
          <w:szCs w:val="24"/>
        </w:rPr>
        <w:t>суб</w:t>
      </w:r>
      <w:r w:rsidRPr="00CA7EB0">
        <w:rPr>
          <w:rFonts w:ascii="Times New Roman" w:hAnsi="Times New Roman" w:cs="Times New Roman"/>
          <w:sz w:val="24"/>
          <w:szCs w:val="24"/>
        </w:rPr>
        <w:t>подрядчика</w:t>
      </w:r>
      <w:proofErr w:type="spellEnd"/>
      <w:r w:rsidRPr="00CA7EB0">
        <w:rPr>
          <w:rFonts w:ascii="Times New Roman" w:hAnsi="Times New Roman" w:cs="Times New Roman"/>
          <w:sz w:val="24"/>
          <w:szCs w:val="24"/>
        </w:rPr>
        <w:t xml:space="preserve"> без получения предвар</w:t>
      </w:r>
      <w:r>
        <w:rPr>
          <w:rFonts w:ascii="Times New Roman" w:hAnsi="Times New Roman" w:cs="Times New Roman"/>
          <w:sz w:val="24"/>
          <w:szCs w:val="24"/>
        </w:rPr>
        <w:t>ительного письменного согласия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</w:t>
      </w:r>
      <w:r>
        <w:rPr>
          <w:rFonts w:ascii="Times New Roman" w:hAnsi="Times New Roman" w:cs="Times New Roman"/>
          <w:sz w:val="24"/>
          <w:szCs w:val="24"/>
        </w:rPr>
        <w:t>ка, субподрядчик по требованию Г</w:t>
      </w:r>
      <w:r w:rsidRPr="00CA7EB0">
        <w:rPr>
          <w:rFonts w:ascii="Times New Roman" w:hAnsi="Times New Roman" w:cs="Times New Roman"/>
          <w:sz w:val="24"/>
          <w:szCs w:val="24"/>
        </w:rPr>
        <w:t>енерального подрядчика обязуется выплатить штраф в размере 50</w:t>
      </w:r>
      <w:r>
        <w:rPr>
          <w:rFonts w:ascii="Times New Roman" w:hAnsi="Times New Roman" w:cs="Times New Roman"/>
          <w:sz w:val="24"/>
          <w:szCs w:val="24"/>
        </w:rPr>
        <w:t> 000,00</w:t>
      </w:r>
      <w:r w:rsidRPr="00CA7EB0">
        <w:rPr>
          <w:rFonts w:ascii="Times New Roman" w:hAnsi="Times New Roman" w:cs="Times New Roman"/>
          <w:sz w:val="24"/>
          <w:szCs w:val="24"/>
        </w:rPr>
        <w:t xml:space="preserve"> (пятидесяти) тысяч рублей за каждый факт такого привлечения.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lastRenderedPageBreak/>
        <w:t>В случае нарушения сроков выполн</w:t>
      </w:r>
      <w:r>
        <w:rPr>
          <w:rFonts w:ascii="Times New Roman" w:hAnsi="Times New Roman" w:cs="Times New Roman"/>
          <w:sz w:val="24"/>
          <w:szCs w:val="24"/>
        </w:rPr>
        <w:t>ения работ по Договору по вине Субподрядчика, Г</w:t>
      </w:r>
      <w:r w:rsidRPr="00CA7EB0">
        <w:rPr>
          <w:rFonts w:ascii="Times New Roman" w:hAnsi="Times New Roman" w:cs="Times New Roman"/>
          <w:sz w:val="24"/>
          <w:szCs w:val="24"/>
        </w:rPr>
        <w:t xml:space="preserve">енеральный подрядчик вправе предъявить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CA7EB0">
        <w:rPr>
          <w:rFonts w:ascii="Times New Roman" w:hAnsi="Times New Roman" w:cs="Times New Roman"/>
          <w:sz w:val="24"/>
          <w:szCs w:val="24"/>
        </w:rPr>
        <w:t xml:space="preserve">убподрядчику неустойку в размере 0,1% от суммы невыполненной части работы за каждый день просрочки выполнения работ, но не более 10% от стоимости невыполненной части работы. </w:t>
      </w:r>
    </w:p>
    <w:p w:rsidR="001E5878" w:rsidRPr="009F6E6C" w:rsidRDefault="009F6E6C" w:rsidP="009F6E6C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За нарушение срока, отведенного в соответствии с условиями настоящего Договора на устранение Дефекта, Субподрядчик по требованию Генерального подрядчика </w:t>
      </w:r>
      <w:proofErr w:type="gramStart"/>
      <w:r w:rsidRPr="009F6E6C">
        <w:rPr>
          <w:rFonts w:ascii="Times New Roman" w:hAnsi="Times New Roman" w:cs="Times New Roman"/>
          <w:sz w:val="24"/>
          <w:szCs w:val="24"/>
        </w:rPr>
        <w:t>оплачивает неустойку в</w:t>
      </w:r>
      <w:proofErr w:type="gramEnd"/>
      <w:r w:rsidRPr="009F6E6C">
        <w:rPr>
          <w:rFonts w:ascii="Times New Roman" w:hAnsi="Times New Roman" w:cs="Times New Roman"/>
          <w:sz w:val="24"/>
          <w:szCs w:val="24"/>
        </w:rPr>
        <w:t xml:space="preserve"> размере 0,1%  от стоимости дефектных Работ за каждый день просрочки до фактического устранения Дефекта, но не более 10% от указанной стоимости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:rsidR="009F6E6C" w:rsidRPr="009F6E6C" w:rsidRDefault="001E5878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9F6E6C">
        <w:rPr>
          <w:rFonts w:ascii="Times New Roman" w:hAnsi="Times New Roman" w:cs="Times New Roman"/>
          <w:sz w:val="24"/>
          <w:szCs w:val="24"/>
        </w:rPr>
        <w:t xml:space="preserve"> </w:t>
      </w:r>
      <w:r w:rsidR="009F6E6C" w:rsidRPr="009F6E6C">
        <w:rPr>
          <w:rFonts w:ascii="Times New Roman" w:hAnsi="Times New Roman" w:cs="Times New Roman"/>
          <w:sz w:val="24"/>
          <w:szCs w:val="24"/>
        </w:rPr>
        <w:t>Все споры, разногласия или требования, возникающие из настоящего Договора или в связи с ним, разрешаются путём проведения переговоров, предъявления друг другу претензий, срок рассмотрения которых – 10 (десять) дней с момента получения без учёта пробега почты;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Каждая из Сторон обязуется не обращаться в арбитраж до получения ответа на заявленную надлежащим образом претензию или истечения срока на ответ;</w:t>
      </w:r>
    </w:p>
    <w:p w:rsidR="009F6E6C" w:rsidRPr="00CA7EB0" w:rsidRDefault="009F6E6C" w:rsidP="009F6E6C">
      <w:pPr>
        <w:pStyle w:val="a8"/>
        <w:numPr>
          <w:ilvl w:val="1"/>
          <w:numId w:val="12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hAnsi="Times New Roman" w:cs="Times New Roman"/>
          <w:sz w:val="24"/>
          <w:szCs w:val="24"/>
        </w:rPr>
        <w:t>Все споры, не урегулированные в претензионном (досудебном) порядке, подлежат передаче на рассмотрение в Арбитражный суд Иркутской области;</w:t>
      </w:r>
    </w:p>
    <w:p w:rsidR="001E5878" w:rsidRPr="00407B83" w:rsidRDefault="001E5878" w:rsidP="009F6E6C">
      <w:pPr>
        <w:pStyle w:val="a8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ДЕЙСТВИЕ ДОГОВОРА</w:t>
      </w:r>
      <w:bookmarkStart w:id="2" w:name="_GoBack"/>
      <w:bookmarkEnd w:id="2"/>
    </w:p>
    <w:p w:rsidR="001E5878" w:rsidRPr="00407B83" w:rsidRDefault="001E5878" w:rsidP="001E5878">
      <w:pPr>
        <w:pStyle w:val="a8"/>
        <w:numPr>
          <w:ilvl w:val="1"/>
          <w:numId w:val="1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заключения и действует до «31» декабря 202</w:t>
      </w:r>
      <w:r w:rsidR="00F74424" w:rsidRPr="00F74424">
        <w:rPr>
          <w:rFonts w:ascii="Times New Roman" w:hAnsi="Times New Roman" w:cs="Times New Roman"/>
          <w:sz w:val="24"/>
          <w:szCs w:val="24"/>
        </w:rPr>
        <w:t>1</w:t>
      </w:r>
      <w:r w:rsidRPr="00407B83">
        <w:rPr>
          <w:rFonts w:ascii="Times New Roman" w:hAnsi="Times New Roman" w:cs="Times New Roman"/>
          <w:sz w:val="24"/>
          <w:szCs w:val="24"/>
        </w:rPr>
        <w:t xml:space="preserve"> г., а в части финансовых расчетов - до полного исполнения Сторонами своих обязательств</w:t>
      </w:r>
      <w:r w:rsidRPr="00407B8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E5878" w:rsidRPr="00407B83" w:rsidRDefault="001E5878" w:rsidP="001E5878">
      <w:pPr>
        <w:pStyle w:val="a8"/>
        <w:numPr>
          <w:ilvl w:val="1"/>
          <w:numId w:val="1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Окончание срока действия настоящего Договора не прекращает исполнение обязанностей Сторон, возникших на основании и во исполнение настоящего Договора.</w:t>
      </w:r>
    </w:p>
    <w:p w:rsidR="001E5878" w:rsidRPr="00407B83" w:rsidRDefault="001E5878" w:rsidP="001E5878">
      <w:pPr>
        <w:pStyle w:val="a8"/>
        <w:numPr>
          <w:ilvl w:val="0"/>
          <w:numId w:val="12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РАСТОРЖЕНИЕ ДОГОВОРА. ОДНОСТОРОННИЙ ОТКАЗ ОТ ИСПОЛНЕНИЯ ОБЯЗАТЕЛЬСТВ</w:t>
      </w:r>
    </w:p>
    <w:p w:rsidR="001E5878" w:rsidRPr="00407B83" w:rsidRDefault="001E5878" w:rsidP="001E5878">
      <w:pPr>
        <w:pStyle w:val="a8"/>
        <w:numPr>
          <w:ilvl w:val="1"/>
          <w:numId w:val="1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 Настоящий договор может быть расторгнут:</w:t>
      </w:r>
    </w:p>
    <w:p w:rsidR="001E5878" w:rsidRPr="00407B83" w:rsidRDefault="001E5878" w:rsidP="001E587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соглашению сторон;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по решению суда при существенном нарушении обязательств, предусмотренных настоящим договором, одной из сторон;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случае аннулирования разрешительных документов Субподрядчика на выполнение работ, принятия других актов государственных органов в рамках действующего законодательства, лишающих Субподрядчика права на производство работ;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в случае неисполнения Субподрядчиком обязанности, предусмотренной п. 3.3.27. настоящего договора, Генеральный подрядчик вправе расторгнуть настоящий договор в одностороннем порядке путем уведомления субподрядчика.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9.2. Генеральный подрядчик может в любое время до сдачи ему результата работы отказаться от исполнения настоящего договора, уплатив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Субподрядчику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часть предусмотренной договором цены пропорционально части работы, выполненной Субподрядчиком до получения извещения об отказе Генерального подрядчика от исполнения Договора. При этом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Генеральный подрядчик вправе потребовать от Субподрядчика передачи ему результата незавершённой работы с компенсацией Субподрядчику понесённых фактических затрат;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9.3. Субподрядчик вправе отказаться от исполнения настоящего договора в случаях, предусмотренных действующим законодательством.</w:t>
      </w:r>
    </w:p>
    <w:p w:rsidR="00407B83" w:rsidRPr="00407B83" w:rsidRDefault="00407B83" w:rsidP="00407B83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lastRenderedPageBreak/>
        <w:t xml:space="preserve">9.4. 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Договора.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РФ.</w:t>
      </w:r>
    </w:p>
    <w:p w:rsidR="00407B83" w:rsidRPr="00407B83" w:rsidRDefault="00407B83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pStyle w:val="Default"/>
        <w:numPr>
          <w:ilvl w:val="0"/>
          <w:numId w:val="12"/>
        </w:numPr>
        <w:jc w:val="center"/>
        <w:rPr>
          <w:b/>
        </w:rPr>
      </w:pPr>
      <w:r w:rsidRPr="00407B83">
        <w:rPr>
          <w:b/>
        </w:rPr>
        <w:t>ОБСТОЯТЕЛЬСТВА НЕПРЕОДОЛИМОЙ СИЛЫ (ФОРС-МАЖОР)</w:t>
      </w:r>
    </w:p>
    <w:p w:rsidR="001E5878" w:rsidRPr="00407B83" w:rsidRDefault="001E5878" w:rsidP="001E5878">
      <w:pPr>
        <w:pStyle w:val="Default"/>
        <w:ind w:left="720"/>
        <w:rPr>
          <w:b/>
        </w:rPr>
      </w:pPr>
    </w:p>
    <w:p w:rsidR="001E5878" w:rsidRPr="009F6E6C" w:rsidRDefault="009F6E6C" w:rsidP="009F6E6C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02287">
        <w:rPr>
          <w:rFonts w:ascii="Times New Roman" w:hAnsi="Times New Roman" w:cs="Times New Roman"/>
          <w:sz w:val="24"/>
          <w:szCs w:val="24"/>
        </w:rPr>
        <w:t xml:space="preserve">На момент заключения настоящего договора стороны осведомлены о наличии обстоятельств, вызванных угрозой распространения </w:t>
      </w:r>
      <w:proofErr w:type="spellStart"/>
      <w:r w:rsidRPr="00202287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202287">
        <w:rPr>
          <w:rFonts w:ascii="Times New Roman" w:hAnsi="Times New Roman" w:cs="Times New Roman"/>
          <w:sz w:val="24"/>
          <w:szCs w:val="24"/>
        </w:rPr>
        <w:t xml:space="preserve"> инфекции (COVID-19). </w:t>
      </w:r>
      <w:proofErr w:type="gramStart"/>
      <w:r w:rsidRPr="00202287">
        <w:rPr>
          <w:rFonts w:ascii="Times New Roman" w:hAnsi="Times New Roman" w:cs="Times New Roman"/>
          <w:sz w:val="24"/>
          <w:szCs w:val="24"/>
        </w:rPr>
        <w:t>Указанные обстоятельства,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</w:t>
      </w:r>
      <w:proofErr w:type="gramEnd"/>
      <w:r w:rsidRPr="00202287">
        <w:rPr>
          <w:rFonts w:ascii="Times New Roman" w:hAnsi="Times New Roman" w:cs="Times New Roman"/>
          <w:sz w:val="24"/>
          <w:szCs w:val="24"/>
        </w:rPr>
        <w:t xml:space="preserve">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</w:t>
      </w:r>
      <w:r>
        <w:rPr>
          <w:rFonts w:ascii="Times New Roman" w:hAnsi="Times New Roman" w:cs="Times New Roman"/>
          <w:sz w:val="24"/>
          <w:szCs w:val="24"/>
        </w:rPr>
        <w:t>освобождения от ответственности</w:t>
      </w:r>
      <w:r w:rsidR="001E5878" w:rsidRPr="009F6E6C">
        <w:rPr>
          <w:rFonts w:ascii="Times New Roman" w:hAnsi="Times New Roman" w:cs="Times New Roman"/>
          <w:sz w:val="24"/>
          <w:szCs w:val="24"/>
        </w:rPr>
        <w:t>;</w:t>
      </w:r>
    </w:p>
    <w:p w:rsidR="00407B83" w:rsidRPr="00407B83" w:rsidRDefault="00407B83" w:rsidP="001E5878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07B83">
        <w:rPr>
          <w:rFonts w:ascii="Times New Roman" w:hAnsi="Times New Roman" w:cs="Times New Roman"/>
          <w:sz w:val="24"/>
          <w:szCs w:val="24"/>
        </w:rPr>
        <w:t xml:space="preserve">Обстоятельства, вызванные угрозой распространения </w:t>
      </w:r>
      <w:proofErr w:type="spellStart"/>
      <w:r w:rsidRPr="00407B83">
        <w:rPr>
          <w:rFonts w:ascii="Times New Roman" w:hAnsi="Times New Roman" w:cs="Times New Roman"/>
          <w:sz w:val="24"/>
          <w:szCs w:val="24"/>
        </w:rPr>
        <w:t>коронавирусной</w:t>
      </w:r>
      <w:proofErr w:type="spellEnd"/>
      <w:r w:rsidRPr="00407B83">
        <w:rPr>
          <w:rFonts w:ascii="Times New Roman" w:hAnsi="Times New Roman" w:cs="Times New Roman"/>
          <w:sz w:val="24"/>
          <w:szCs w:val="24"/>
        </w:rPr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>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:rsidR="009F6E6C" w:rsidRPr="00CA7EB0" w:rsidRDefault="009F6E6C" w:rsidP="009F6E6C">
      <w:pPr>
        <w:pStyle w:val="a8"/>
        <w:numPr>
          <w:ilvl w:val="0"/>
          <w:numId w:val="1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т.е. препятствий, возникших после заключения Договора, находящихся вне контроля Сторон, в результате событий чрезвычайного характера, находящихся вне контроля Сторон, которые Стороны не могли разумно предвидеть, предотвратить или преодолеть, если эти обстоятельства или их последствия существенным образом повлияли на исполнение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обязательств по Договору.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К событиям чрезвычайного характера в контексте Договора относятся в том числе, 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но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не ограничиваясь этим: наводнение, землетрясение, шторм, иные проявления сил природы, а также война или военные действия, забастовка в отрасли или регионе, эпидемии, принятие органом государственной власти или управления, правового акта, повлекшего невозможность исполнения Договора.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lastRenderedPageBreak/>
        <w:t>При наступлении вышеуказанных обстоятель</w:t>
      </w:r>
      <w:proofErr w:type="gramStart"/>
      <w:r w:rsidRPr="00CA7EB0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орона, для которой создалась невозможность исполнения своих обязательств по Договору вследствие обстоятельств непреодолимой силы, должна в течение 3 (трех) календарных дней известить в письменном виде другую Сторону о наступлении этих событий, Извещение должно содержать данные о наступлении и характере обстоятельств и возможных их последствиях. В качестве подтверждения возникновения обстоятельств непреодолимой силы Сторона, ссылающаяся на них, должна в разумный, технически выполнимый срок предоставить соответствующее подтверждение (Сертификат) из Торгово-Промышленной Палаты Российской Федерации или документ, исходящий от иного компетентного Государственного органа. 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Сторона также без промедления, т.е. при первой же технической возможности, должна известить другую Сторону в письменном виде о прекращении таких обстоятельств.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A7EB0">
        <w:rPr>
          <w:rFonts w:ascii="Times New Roman" w:eastAsia="Calibri" w:hAnsi="Times New Roman" w:cs="Times New Roman"/>
          <w:sz w:val="24"/>
          <w:szCs w:val="24"/>
        </w:rPr>
        <w:t>Неизвещение</w:t>
      </w:r>
      <w:proofErr w:type="spellEnd"/>
      <w:r w:rsidRPr="00CA7EB0">
        <w:rPr>
          <w:rFonts w:ascii="Times New Roman" w:eastAsia="Calibri" w:hAnsi="Times New Roman" w:cs="Times New Roman"/>
          <w:sz w:val="24"/>
          <w:szCs w:val="24"/>
        </w:rPr>
        <w:t xml:space="preserve"> или несвоевременное извещение другой Стороны Стороной, для которой создалась невозможность исполнения обязательств по Договору, о наступлении обстоятельств, освобождающих ее от ответственности, влечет за собой утрату права для этой Стороны ссылаться на такие обстоятельства. 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После получения данного сообщения,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сроков, порядка ведения и стоимости Работ, которые с момента его подписания становится неотъемлемой частью Договора, либо инициировать процедуру расторжения Договора.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При отсутствии своевременного извещения виновная Сторона обязана возместить другой Стороне убытки, причинённые не извещением или несвоевременным извещением.</w:t>
      </w:r>
    </w:p>
    <w:p w:rsidR="009F6E6C" w:rsidRPr="00CA7EB0" w:rsidRDefault="009F6E6C" w:rsidP="009F6E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Наступление обстоятельств, вызванных действием непреодолимой силы, влечёт соразмерное увеличение срока исполнения Договора на период действия указанных обстоятельств, если они действуют не более 2 (двух) месяцев подряд. Если обстоятельства непреодолимой силы или их последствия будут длиться более 2 (двух) месяцев, то Стороны обсудят, какие меры следует принять для продолжения исполнения Договора. Если Стороны не смогут договориться в течение 15 (пятнадцати) календарных дней, то каждая из Сторон вправе потребовать расторжения Договора, в таком случае Стороны проведут взаимные расчеты в соответствии с условиями Договора. При этом упущенная выгода не возмещается.</w:t>
      </w:r>
    </w:p>
    <w:p w:rsidR="001E5878" w:rsidRPr="00407B83" w:rsidRDefault="009F6E6C" w:rsidP="009F6E6C">
      <w:pPr>
        <w:pStyle w:val="a8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A7EB0">
        <w:rPr>
          <w:rFonts w:ascii="Times New Roman" w:eastAsia="Calibri" w:hAnsi="Times New Roman" w:cs="Times New Roman"/>
          <w:sz w:val="24"/>
          <w:szCs w:val="24"/>
        </w:rPr>
        <w:t>Если, по мнению Сторон, исполнение Договора может быть продолжено в порядке, действовавшем согласно настоящему Договору до начала действия обстоятельств непреодолимой силы, то срок исполнения обязательств по Договору продлевается соразмерно времени, в течение которого действовали обстоятельства непреодолимой силы и их последствия. Санкции за просрочку исполнения в данном случае не начисляются</w:t>
      </w:r>
    </w:p>
    <w:p w:rsidR="001E5878" w:rsidRPr="00407B83" w:rsidRDefault="001E5878" w:rsidP="001E5878">
      <w:pPr>
        <w:pStyle w:val="Default"/>
        <w:numPr>
          <w:ilvl w:val="0"/>
          <w:numId w:val="12"/>
        </w:numPr>
        <w:jc w:val="center"/>
        <w:rPr>
          <w:color w:val="auto"/>
        </w:rPr>
      </w:pPr>
      <w:r w:rsidRPr="00407B83">
        <w:rPr>
          <w:b/>
        </w:rPr>
        <w:t>ПРОЧИЕ УСЛОВИЯ</w:t>
      </w:r>
    </w:p>
    <w:p w:rsidR="001E5878" w:rsidRPr="00407B83" w:rsidRDefault="001E5878" w:rsidP="001E5878">
      <w:pPr>
        <w:pStyle w:val="Default"/>
        <w:ind w:left="720"/>
        <w:rPr>
          <w:color w:val="auto"/>
        </w:rPr>
      </w:pP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Все изменения и дополнения к настоящему Договору действительны лишь в том случае, если они оформлены в письменном виде, подписаны полномочными представителями Сторон, а подписи скреплены печатями предприятий;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</w:t>
      </w:r>
      <w:proofErr w:type="gramStart"/>
      <w:r w:rsidRPr="00407B83">
        <w:rPr>
          <w:color w:val="auto"/>
        </w:rPr>
        <w:t>Стороны обязуются направлять друг другу все уведомления, как-то: финансовые и бухгалтерские документы, отчёты, счета, предложения, претензии, иски и т. п. по адресам Сторон, указанным ниже.</w:t>
      </w:r>
      <w:proofErr w:type="gramEnd"/>
      <w:r w:rsidRPr="00407B83">
        <w:rPr>
          <w:color w:val="auto"/>
        </w:rPr>
        <w:t xml:space="preserve"> Все уведомления между Сторонами должны направляться на русском языке;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rPr>
          <w:color w:val="auto"/>
        </w:rPr>
        <w:t xml:space="preserve"> Письма, поручения, извещения, подписанные полномочным лицом и переданные противоположной Стороне посредством факсимильной связи (телефаксом), телеграммами, признаются Сторонами полноценными </w:t>
      </w:r>
      <w:r w:rsidRPr="00407B83">
        <w:t xml:space="preserve">юридическими документами, </w:t>
      </w:r>
      <w:r w:rsidRPr="00407B83">
        <w:lastRenderedPageBreak/>
        <w:t>имеющими простую письменную форму, если установлено, что такие документы исходят от Стороны по договору и направлены Стороне по договору;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Дальнейшее предоставление Стороне оригинала какого-либо документа, указанного в настоящем разделе, является обязательным. Согласно условиям Договора такой документ (копия) должен быть предоставлен ей другой стороной в разумный срок. Датой отправки корреспонденции является дата почтового штемпеля отправителя;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 случае недействительности какого-либо отдельного положения Договора это не отменяет действительности договора в целом. При этом Стороны обязуются незамедлительно произвести изменения в Договоре таким образом, чтобы привести недействительное положение в соответствии с законодательством Российской Федерации;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Настоящий договор составлен в двух экземплярах, имеющих одинаковую юридическую силу, по одному экземпляру для каждой из сторон;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Во всём ином, не предусмотренном в настоящем договоре, Стороны руководствуются законодательством Российской Федерации;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Прекращение (расторжение) Договора не затрагивает положения Договора об урегулировании споров или иных условий Договора, которые должны действовать даже после его прекращения (расторжения);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В случае изменения места нахождения, счёта и (или) обслуживающего банка, Стороны обязаны в десятидневный срок уведомить об этом друг друга. При несоблюдении этой обязанности, все документы и денежные средства, отправленные по прежним реквизитам, считаются полученными соответствующей Стороной;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 xml:space="preserve"> Любая из Сторон не вправе передавать свои права и обязанности по настоящему Договору третьим лицам, а также заключать договора поручительства без письменного согласия другой стороны;</w:t>
      </w:r>
    </w:p>
    <w:p w:rsidR="001E5878" w:rsidRPr="00407B83" w:rsidRDefault="001E5878" w:rsidP="001E5878">
      <w:pPr>
        <w:pStyle w:val="Default"/>
        <w:numPr>
          <w:ilvl w:val="1"/>
          <w:numId w:val="12"/>
        </w:numPr>
        <w:ind w:left="0" w:firstLine="0"/>
        <w:jc w:val="both"/>
        <w:rPr>
          <w:color w:val="auto"/>
        </w:rPr>
      </w:pPr>
      <w:r w:rsidRPr="00407B83">
        <w:t>Стороны настоящего Договора пришли к соглашению о взаимном соблюдении антимонопольного законодательства, что означает, что они обязуются воздерживаться от каких-либо действий, официальных и неофициальных договоренностей, которые могут привести к недобросовестной конкуренции, ограничению конкуренции, и запрещены законодательством Российской Федерации (применимым правом). Данное соглашение касается в частности, но не ограничиваясь: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ценах;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распределении «между собой» потребителей, товаров, либо территорий;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об ограничении поставок, либо производства товара;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- договоренностей и соглашений с конкурентами о недостатках других конкурентов;</w:t>
      </w:r>
    </w:p>
    <w:p w:rsidR="001E5878" w:rsidRPr="00407B83" w:rsidRDefault="001E5878" w:rsidP="001E587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11.12 Стороны обязуются выполнять условия,</w:t>
      </w:r>
      <w:r w:rsidR="001E08C3">
        <w:rPr>
          <w:rFonts w:ascii="Times New Roman" w:hAnsi="Times New Roman" w:cs="Times New Roman"/>
          <w:sz w:val="24"/>
          <w:szCs w:val="24"/>
        </w:rPr>
        <w:t xml:space="preserve"> предусмотренные Приложением № 7</w:t>
      </w:r>
      <w:r w:rsidRPr="00407B83">
        <w:rPr>
          <w:rFonts w:ascii="Times New Roman" w:hAnsi="Times New Roman" w:cs="Times New Roman"/>
          <w:sz w:val="24"/>
          <w:szCs w:val="24"/>
        </w:rPr>
        <w:t xml:space="preserve"> к настоящему Договору («Соглашение о соблюдении антикоррупционных условий»), являющимся неотъемлемой частью настоящего Договора.</w:t>
      </w:r>
    </w:p>
    <w:p w:rsidR="001E5878" w:rsidRPr="00407B83" w:rsidRDefault="001E5878" w:rsidP="001E58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5878" w:rsidRPr="00407B83" w:rsidRDefault="001E5878" w:rsidP="001E58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7B83">
        <w:rPr>
          <w:rFonts w:ascii="Times New Roman" w:hAnsi="Times New Roman" w:cs="Times New Roman"/>
          <w:b/>
          <w:sz w:val="24"/>
          <w:szCs w:val="24"/>
        </w:rPr>
        <w:t>12. ПЕРЕЧЕНЬ ПРИЛОЖЕНИЙ</w:t>
      </w:r>
    </w:p>
    <w:p w:rsidR="0033074A" w:rsidRPr="00407B83" w:rsidRDefault="0033074A" w:rsidP="005239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43AD" w:rsidRPr="00407B83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>Приложение №1 – Расчет договорной стоимости работ;</w:t>
      </w:r>
    </w:p>
    <w:p w:rsidR="006E43AD" w:rsidRPr="00407B83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 xml:space="preserve">Приложение №2 – Ведомости дефектов </w:t>
      </w:r>
      <w:r w:rsidR="00212ED4">
        <w:rPr>
          <w:color w:val="000000"/>
          <w:szCs w:val="24"/>
        </w:rPr>
        <w:t xml:space="preserve">№ </w:t>
      </w:r>
      <w:r w:rsidR="002C2CFE">
        <w:rPr>
          <w:color w:val="000000"/>
          <w:szCs w:val="24"/>
        </w:rPr>
        <w:t>_____________________</w:t>
      </w:r>
      <w:r w:rsidRPr="00407B83">
        <w:rPr>
          <w:color w:val="000000"/>
          <w:szCs w:val="24"/>
        </w:rPr>
        <w:t>;</w:t>
      </w:r>
    </w:p>
    <w:p w:rsidR="006E43AD" w:rsidRPr="00A648CC" w:rsidRDefault="006E43AD" w:rsidP="009C2599">
      <w:pPr>
        <w:pStyle w:val="af4"/>
        <w:spacing w:before="0" w:after="0"/>
        <w:ind w:left="0"/>
        <w:rPr>
          <w:color w:val="000000"/>
          <w:szCs w:val="24"/>
        </w:rPr>
      </w:pPr>
      <w:r w:rsidRPr="00407B83">
        <w:rPr>
          <w:color w:val="000000"/>
          <w:szCs w:val="24"/>
        </w:rPr>
        <w:t xml:space="preserve">Приложение №3 – Локальные ресурсные сметные расчеты </w:t>
      </w:r>
      <w:r w:rsidR="00212ED4">
        <w:rPr>
          <w:color w:val="000000"/>
          <w:szCs w:val="24"/>
        </w:rPr>
        <w:t xml:space="preserve">№ </w:t>
      </w:r>
      <w:r w:rsidR="002C2CFE">
        <w:rPr>
          <w:color w:val="000000"/>
          <w:szCs w:val="24"/>
        </w:rPr>
        <w:t>_______________</w:t>
      </w:r>
      <w:r w:rsidR="00212ED4" w:rsidRPr="00407B83">
        <w:rPr>
          <w:color w:val="000000"/>
          <w:szCs w:val="24"/>
        </w:rPr>
        <w:t>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Приложение №4 – График выполнения работ; 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 xml:space="preserve">Приложение №5 – Регламент управления </w:t>
      </w:r>
      <w:proofErr w:type="gramStart"/>
      <w:r w:rsidRPr="00407B83">
        <w:rPr>
          <w:rFonts w:ascii="Times New Roman" w:hAnsi="Times New Roman" w:cs="Times New Roman"/>
          <w:sz w:val="24"/>
          <w:szCs w:val="24"/>
        </w:rPr>
        <w:t>подрядными</w:t>
      </w:r>
      <w:proofErr w:type="gramEnd"/>
      <w:r w:rsidRPr="00407B83">
        <w:rPr>
          <w:rFonts w:ascii="Times New Roman" w:hAnsi="Times New Roman" w:cs="Times New Roman"/>
          <w:sz w:val="24"/>
          <w:szCs w:val="24"/>
        </w:rPr>
        <w:t xml:space="preserve"> организациям;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№6 – Порядок разработки сметной документации (с приложениями №№1,2,3);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№7 – Соглашение о соблюдении антикоррупционных условий;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lastRenderedPageBreak/>
        <w:t>Приложение №8 – Акт о нарушении требований промышленной, пожарной, экологической безопасности, требований охраны труда при выполнении работ (Акт-предписание);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№9 – Квитанция о наложении штрафа за нарушение условий договора подряда в части охраны труда, промышленной безопасности и охраны окружающей среды;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№10 – Стандарт «Безопасность дорожного движения»;</w:t>
      </w:r>
    </w:p>
    <w:p w:rsidR="006E43AD" w:rsidRPr="00407B83" w:rsidRDefault="006E43AD" w:rsidP="009C25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№11 – Акт о нарушении требований промышленной, пожарной, экологической безопасности, охраны труда при выполнении работ работниками предприятия и подрядных организаций;</w:t>
      </w:r>
    </w:p>
    <w:p w:rsidR="003E5D09" w:rsidRPr="00407B83" w:rsidRDefault="006E43AD" w:rsidP="009C2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B83">
        <w:rPr>
          <w:rFonts w:ascii="Times New Roman" w:hAnsi="Times New Roman" w:cs="Times New Roman"/>
          <w:sz w:val="24"/>
          <w:szCs w:val="24"/>
        </w:rPr>
        <w:t>Приложение №12 – Уведомление о наложении штрафа.</w:t>
      </w:r>
    </w:p>
    <w:p w:rsidR="004611A1" w:rsidRPr="00407B83" w:rsidRDefault="004611A1" w:rsidP="009C25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3954" w:rsidRPr="00407B83" w:rsidRDefault="00863954" w:rsidP="00D7755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1E5878" w:rsidRPr="00407B83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407B83">
        <w:rPr>
          <w:rFonts w:ascii="Times New Roman" w:eastAsia="Calibri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W w:w="10033" w:type="dxa"/>
        <w:tblInd w:w="108" w:type="dxa"/>
        <w:tblLook w:val="0000" w:firstRow="0" w:lastRow="0" w:firstColumn="0" w:lastColumn="0" w:noHBand="0" w:noVBand="0"/>
      </w:tblPr>
      <w:tblGrid>
        <w:gridCol w:w="5361"/>
        <w:gridCol w:w="4672"/>
      </w:tblGrid>
      <w:tr w:rsidR="00401EFE" w:rsidRPr="00212ED4" w:rsidTr="00401EFE">
        <w:trPr>
          <w:trHeight w:val="3364"/>
        </w:trPr>
        <w:tc>
          <w:tcPr>
            <w:tcW w:w="5361" w:type="dxa"/>
          </w:tcPr>
          <w:p w:rsidR="00401EFE" w:rsidRPr="00407B83" w:rsidRDefault="00401EFE" w:rsidP="00A708B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07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Генеральный подрядчик:</w:t>
            </w:r>
          </w:p>
          <w:p w:rsidR="00401EFE" w:rsidRPr="00407B83" w:rsidRDefault="00555BEA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</w:t>
            </w:r>
            <w:r w:rsidR="00401EFE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 «Иркутскэнергоремонт»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664050, Российская Федерация, 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г. Иркутск, ул. Байкальская, д. 259, а/я 270.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Тел: 8(3952) 794-652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ИНН/ КПП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3811469790/ 381101001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</w:t>
            </w:r>
            <w:r w:rsidR="00555BEA"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1203800014087</w:t>
            </w:r>
          </w:p>
          <w:p w:rsidR="00401EFE" w:rsidRPr="00407B83" w:rsidRDefault="00401EFE" w:rsidP="00555BE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Банковские реквизиты: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Общество с ограниченной ответственностью  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"Иркутскэнергоремонт"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Банк получателя: Ф-л Банка ГПБ (АО) «Восточно-Сибирский»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БИК 040407877</w:t>
            </w:r>
          </w:p>
          <w:p w:rsidR="00401EFE" w:rsidRPr="00407B83" w:rsidRDefault="00401EFE" w:rsidP="00A708B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Расч</w:t>
            </w:r>
            <w:proofErr w:type="spell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. счет  </w:t>
            </w:r>
            <w:r w:rsidR="00555BEA" w:rsidRPr="00407B83">
              <w:rPr>
                <w:rFonts w:ascii="Times New Roman" w:hAnsi="Times New Roman" w:cs="Times New Roman"/>
                <w:sz w:val="24"/>
                <w:szCs w:val="24"/>
              </w:rPr>
              <w:t>40702810900340000479</w:t>
            </w:r>
          </w:p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Корр</w:t>
            </w:r>
            <w:proofErr w:type="spellEnd"/>
            <w:proofErr w:type="gramEnd"/>
            <w:r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счет  30101810100000000877</w:t>
            </w:r>
          </w:p>
          <w:p w:rsidR="00401EFE" w:rsidRPr="00407B83" w:rsidRDefault="00401EFE" w:rsidP="00F53CD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5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72" w:type="dxa"/>
          </w:tcPr>
          <w:p w:rsidR="00401EFE" w:rsidRPr="00407B83" w:rsidRDefault="00401EFE" w:rsidP="00F53CD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Субподрядчик:</w:t>
            </w:r>
          </w:p>
          <w:p w:rsidR="00401EFE" w:rsidRPr="00A648CC" w:rsidRDefault="00401EFE" w:rsidP="00F53CD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A648CC" w:rsidRDefault="00401EFE" w:rsidP="00F53CD0">
            <w:pPr>
              <w:tabs>
                <w:tab w:val="left" w:pos="708"/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863954" w:rsidRPr="00407B83" w:rsidRDefault="00863954" w:rsidP="00B261D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07B83">
        <w:rPr>
          <w:rFonts w:ascii="Times New Roman" w:eastAsia="Calibri" w:hAnsi="Times New Roman" w:cs="Times New Roman"/>
          <w:b/>
          <w:sz w:val="24"/>
          <w:szCs w:val="24"/>
        </w:rPr>
        <w:t>ПОДПИСИ СТОРОН: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5387"/>
        <w:gridCol w:w="4394"/>
      </w:tblGrid>
      <w:tr w:rsidR="00401EFE" w:rsidRPr="004E30F3" w:rsidTr="00401EFE">
        <w:trPr>
          <w:trHeight w:val="1588"/>
        </w:trPr>
        <w:tc>
          <w:tcPr>
            <w:tcW w:w="5387" w:type="dxa"/>
          </w:tcPr>
          <w:p w:rsidR="00401EFE" w:rsidRPr="00407B83" w:rsidRDefault="00401EFE" w:rsidP="00A708B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 Генерального подрядчика:</w:t>
            </w:r>
          </w:p>
          <w:p w:rsidR="00401EFE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Генеральный директор</w:t>
            </w:r>
          </w:p>
          <w:p w:rsidR="00555BEA" w:rsidRPr="00407B83" w:rsidRDefault="00555BEA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ООО «Иркутскэнергоремонт»</w:t>
            </w:r>
          </w:p>
          <w:p w:rsidR="00401EFE" w:rsidRPr="00407B83" w:rsidRDefault="00401EFE" w:rsidP="00A708B7">
            <w:pPr>
              <w:spacing w:after="0"/>
              <w:ind w:right="60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1EFE" w:rsidRPr="00407B83" w:rsidRDefault="00401EFE" w:rsidP="00A708B7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</w:t>
            </w:r>
            <w:sdt>
              <w:sdtPr>
                <w:rPr>
                  <w:rFonts w:ascii="Times New Roman" w:eastAsia="Calibri" w:hAnsi="Times New Roman" w:cs="Times New Roman"/>
                  <w:sz w:val="24"/>
                  <w:szCs w:val="24"/>
                </w:rPr>
                <w:id w:val="29080309"/>
                <w:placeholder>
                  <w:docPart w:val="6A85948F2EE9464CA5308433BB5F4F53"/>
                </w:placeholder>
                <w:dropDownList>
                  <w:listItem w:displayText="М.В. Кудрявцев" w:value="М.В. Кудрявцев"/>
                  <w:listItem w:displayText="О.В. Ганжа" w:value="О.В. Ганжа"/>
                </w:dropDownList>
              </w:sdtPr>
              <w:sdtEndPr/>
              <w:sdtContent>
                <w:r w:rsidR="004E30F3" w:rsidRPr="00407B83">
                  <w:rPr>
                    <w:rFonts w:ascii="Times New Roman" w:eastAsia="Calibri" w:hAnsi="Times New Roman" w:cs="Times New Roman"/>
                    <w:sz w:val="24"/>
                    <w:szCs w:val="24"/>
                  </w:rPr>
                  <w:t>М.В. Кудрявцев</w:t>
                </w:r>
              </w:sdtContent>
            </w:sdt>
            <w:r w:rsidRPr="00407B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2A4208" w:rsidRPr="00407B83" w:rsidRDefault="002A4208" w:rsidP="002A42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2020 г.</w:t>
            </w:r>
          </w:p>
          <w:p w:rsidR="00401EFE" w:rsidRPr="00407B8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394" w:type="dxa"/>
          </w:tcPr>
          <w:p w:rsidR="00401EFE" w:rsidRPr="00407B8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b/>
                <w:sz w:val="24"/>
                <w:szCs w:val="24"/>
              </w:rPr>
              <w:t>От Субподрядчика:</w:t>
            </w:r>
          </w:p>
          <w:p w:rsidR="00401EFE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2CFE" w:rsidRDefault="002C2C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C2CFE" w:rsidRPr="00407B83" w:rsidRDefault="002C2CFE" w:rsidP="00B261D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55BEA" w:rsidRPr="00407B83" w:rsidRDefault="00555BEA" w:rsidP="00B26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="00401EFE" w:rsidRPr="00407B8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="004E30F3" w:rsidRPr="00407B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01EFE" w:rsidRPr="004E30F3" w:rsidRDefault="00401EFE" w:rsidP="00B261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7B83">
              <w:rPr>
                <w:rFonts w:ascii="Times New Roman" w:hAnsi="Times New Roman" w:cs="Times New Roman"/>
                <w:sz w:val="24"/>
                <w:szCs w:val="24"/>
              </w:rPr>
              <w:t>«____» _____________ 2020 г.</w:t>
            </w:r>
          </w:p>
          <w:p w:rsidR="00401EFE" w:rsidRPr="004E30F3" w:rsidRDefault="00401EFE" w:rsidP="00B261D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B66FE" w:rsidRPr="00BB66FE" w:rsidRDefault="00BB66FE" w:rsidP="002A420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B66FE" w:rsidRPr="00BB66FE" w:rsidSect="002A4208">
      <w:headerReference w:type="default" r:id="rId9"/>
      <w:footerReference w:type="default" r:id="rId10"/>
      <w:footerReference w:type="first" r:id="rId11"/>
      <w:pgSz w:w="11906" w:h="16838"/>
      <w:pgMar w:top="851" w:right="850" w:bottom="851" w:left="1701" w:header="27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FB6" w:rsidRDefault="009D1FB6" w:rsidP="005B4733">
      <w:pPr>
        <w:spacing w:after="0" w:line="240" w:lineRule="auto"/>
      </w:pPr>
      <w:r>
        <w:separator/>
      </w:r>
    </w:p>
  </w:endnote>
  <w:endnote w:type="continuationSeparator" w:id="0">
    <w:p w:rsidR="009D1FB6" w:rsidRDefault="009D1FB6" w:rsidP="005B47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711616355"/>
      <w:docPartObj>
        <w:docPartGallery w:val="Page Numbers (Bottom of Page)"/>
        <w:docPartUnique/>
      </w:docPartObj>
    </w:sdtPr>
    <w:sdtEndPr/>
    <w:sdtContent>
      <w:p w:rsidR="00E90556" w:rsidRPr="00E3230D" w:rsidRDefault="00E90556">
        <w:pPr>
          <w:pStyle w:val="a5"/>
          <w:jc w:val="right"/>
          <w:rPr>
            <w:rFonts w:ascii="Times New Roman" w:hAnsi="Times New Roman" w:cs="Times New Roman"/>
          </w:rPr>
        </w:pPr>
      </w:p>
      <w:tbl>
        <w:tblPr>
          <w:tblW w:w="0" w:type="auto"/>
          <w:tblBorders>
            <w:top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>
        <w:tblGrid>
          <w:gridCol w:w="7388"/>
          <w:gridCol w:w="2183"/>
        </w:tblGrid>
        <w:tr w:rsidR="00E90556" w:rsidRPr="00E3230D" w:rsidTr="000C50F2">
          <w:trPr>
            <w:trHeight w:val="705"/>
          </w:trPr>
          <w:tc>
            <w:tcPr>
              <w:tcW w:w="7763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>Генеральный подрядчик: ______________     Субподрядчик: ______________</w:t>
              </w:r>
            </w:p>
          </w:tc>
          <w:tc>
            <w:tcPr>
              <w:tcW w:w="2268" w:type="dxa"/>
              <w:vAlign w:val="bottom"/>
            </w:tcPr>
            <w:p w:rsidR="00E90556" w:rsidRPr="00E3230D" w:rsidRDefault="00E90556" w:rsidP="00CB7460">
              <w:pPr>
                <w:pStyle w:val="a5"/>
                <w:ind w:right="360"/>
                <w:jc w:val="center"/>
                <w:rPr>
                  <w:rFonts w:ascii="Times New Roman" w:hAnsi="Times New Roman" w:cs="Times New Roman"/>
                  <w:sz w:val="20"/>
                </w:rPr>
              </w:pPr>
              <w:r w:rsidRPr="00E3230D">
                <w:rPr>
                  <w:rFonts w:ascii="Times New Roman" w:hAnsi="Times New Roman" w:cs="Times New Roman"/>
                  <w:sz w:val="20"/>
                </w:rPr>
                <w:t xml:space="preserve">Стр.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PAGE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F74424">
                <w:rPr>
                  <w:rStyle w:val="a7"/>
                  <w:rFonts w:ascii="Times New Roman" w:hAnsi="Times New Roman" w:cs="Times New Roman"/>
                  <w:noProof/>
                </w:rPr>
                <w:t>13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t xml:space="preserve"> из 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begin"/>
              </w:r>
              <w:r w:rsidRPr="00E3230D">
                <w:rPr>
                  <w:rStyle w:val="a7"/>
                  <w:rFonts w:ascii="Times New Roman" w:hAnsi="Times New Roman" w:cs="Times New Roman"/>
                </w:rPr>
                <w:instrText xml:space="preserve"> NUMPAGES </w:instrTex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separate"/>
              </w:r>
              <w:r w:rsidR="00F74424">
                <w:rPr>
                  <w:rStyle w:val="a7"/>
                  <w:rFonts w:ascii="Times New Roman" w:hAnsi="Times New Roman" w:cs="Times New Roman"/>
                  <w:noProof/>
                </w:rPr>
                <w:t>17</w:t>
              </w:r>
              <w:r w:rsidRPr="00E3230D">
                <w:rPr>
                  <w:rStyle w:val="a7"/>
                  <w:rFonts w:ascii="Times New Roman" w:hAnsi="Times New Roman" w:cs="Times New Roman"/>
                </w:rPr>
                <w:fldChar w:fldCharType="end"/>
              </w:r>
            </w:p>
          </w:tc>
        </w:tr>
      </w:tbl>
      <w:p w:rsidR="00E90556" w:rsidRDefault="00F74424">
        <w:pPr>
          <w:pStyle w:val="a5"/>
          <w:jc w:val="right"/>
        </w:pPr>
      </w:p>
    </w:sdtContent>
  </w:sdt>
  <w:p w:rsidR="00E90556" w:rsidRDefault="00E9055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Default="00E90556">
    <w:pPr>
      <w:pStyle w:val="a5"/>
      <w:jc w:val="right"/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7388"/>
      <w:gridCol w:w="2183"/>
    </w:tblGrid>
    <w:tr w:rsidR="00E90556" w:rsidRPr="00E67AD6" w:rsidTr="000C50F2">
      <w:trPr>
        <w:trHeight w:val="705"/>
      </w:trPr>
      <w:tc>
        <w:tcPr>
          <w:tcW w:w="7763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>Генеральный подрядчик: ______________     Субподрядчик: ______________</w:t>
          </w:r>
        </w:p>
      </w:tc>
      <w:tc>
        <w:tcPr>
          <w:tcW w:w="2268" w:type="dxa"/>
          <w:vAlign w:val="bottom"/>
        </w:tcPr>
        <w:p w:rsidR="00E90556" w:rsidRPr="00E67AD6" w:rsidRDefault="00E90556" w:rsidP="00CB7460">
          <w:pPr>
            <w:pStyle w:val="a5"/>
            <w:ind w:right="360"/>
            <w:jc w:val="center"/>
            <w:rPr>
              <w:rFonts w:ascii="Times New Roman" w:hAnsi="Times New Roman" w:cs="Times New Roman"/>
              <w:sz w:val="20"/>
            </w:rPr>
          </w:pPr>
          <w:r w:rsidRPr="00E67AD6">
            <w:rPr>
              <w:rFonts w:ascii="Times New Roman" w:hAnsi="Times New Roman" w:cs="Times New Roman"/>
              <w:sz w:val="20"/>
            </w:rPr>
            <w:t xml:space="preserve">Стр.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PAGE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F74424">
            <w:rPr>
              <w:rStyle w:val="a7"/>
              <w:rFonts w:ascii="Times New Roman" w:hAnsi="Times New Roman" w:cs="Times New Roman"/>
              <w:noProof/>
            </w:rPr>
            <w:t>1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  <w:r w:rsidRPr="00E67AD6">
            <w:rPr>
              <w:rStyle w:val="a7"/>
              <w:rFonts w:ascii="Times New Roman" w:hAnsi="Times New Roman" w:cs="Times New Roman"/>
            </w:rPr>
            <w:t xml:space="preserve"> из </w:t>
          </w:r>
          <w:r w:rsidRPr="00E67AD6">
            <w:rPr>
              <w:rStyle w:val="a7"/>
              <w:rFonts w:ascii="Times New Roman" w:hAnsi="Times New Roman" w:cs="Times New Roman"/>
            </w:rPr>
            <w:fldChar w:fldCharType="begin"/>
          </w:r>
          <w:r w:rsidRPr="00E67AD6">
            <w:rPr>
              <w:rStyle w:val="a7"/>
              <w:rFonts w:ascii="Times New Roman" w:hAnsi="Times New Roman" w:cs="Times New Roman"/>
            </w:rPr>
            <w:instrText xml:space="preserve"> NUMPAGES </w:instrText>
          </w:r>
          <w:r w:rsidRPr="00E67AD6">
            <w:rPr>
              <w:rStyle w:val="a7"/>
              <w:rFonts w:ascii="Times New Roman" w:hAnsi="Times New Roman" w:cs="Times New Roman"/>
            </w:rPr>
            <w:fldChar w:fldCharType="separate"/>
          </w:r>
          <w:r w:rsidR="00F74424">
            <w:rPr>
              <w:rStyle w:val="a7"/>
              <w:rFonts w:ascii="Times New Roman" w:hAnsi="Times New Roman" w:cs="Times New Roman"/>
              <w:noProof/>
            </w:rPr>
            <w:t>17</w:t>
          </w:r>
          <w:r w:rsidRPr="00E67AD6">
            <w:rPr>
              <w:rStyle w:val="a7"/>
              <w:rFonts w:ascii="Times New Roman" w:hAnsi="Times New Roman" w:cs="Times New Roman"/>
            </w:rPr>
            <w:fldChar w:fldCharType="end"/>
          </w:r>
        </w:p>
      </w:tc>
    </w:tr>
  </w:tbl>
  <w:p w:rsidR="00E90556" w:rsidRDefault="00E90556" w:rsidP="00CB7460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FB6" w:rsidRDefault="009D1FB6" w:rsidP="005B4733">
      <w:pPr>
        <w:spacing w:after="0" w:line="240" w:lineRule="auto"/>
      </w:pPr>
      <w:r>
        <w:separator/>
      </w:r>
    </w:p>
  </w:footnote>
  <w:footnote w:type="continuationSeparator" w:id="0">
    <w:p w:rsidR="009D1FB6" w:rsidRDefault="009D1FB6" w:rsidP="005B47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0556" w:rsidRPr="003E5D09" w:rsidRDefault="00E90556" w:rsidP="005B4733">
    <w:pPr>
      <w:pStyle w:val="a3"/>
      <w:jc w:val="right"/>
      <w:rPr>
        <w:rFonts w:ascii="Times New Roman" w:hAnsi="Times New Roman" w:cs="Times New Roman"/>
        <w:i/>
        <w:sz w:val="16"/>
        <w:szCs w:val="16"/>
      </w:rPr>
    </w:pPr>
    <w:r w:rsidRPr="003E5D09">
      <w:rPr>
        <w:rFonts w:ascii="Times New Roman" w:hAnsi="Times New Roman" w:cs="Times New Roman"/>
        <w:i/>
        <w:sz w:val="16"/>
        <w:szCs w:val="16"/>
      </w:rPr>
      <w:t xml:space="preserve">Договор субподряда № </w:t>
    </w:r>
    <w:sdt>
      <w:sdtPr>
        <w:rPr>
          <w:rFonts w:ascii="Times New Roman" w:hAnsi="Times New Roman" w:cs="Times New Roman"/>
          <w:i/>
          <w:sz w:val="16"/>
          <w:szCs w:val="16"/>
        </w:rPr>
        <w:alias w:val="номер договора"/>
        <w:tag w:val="номер договора"/>
        <w:id w:val="605393751"/>
        <w:placeholder>
          <w:docPart w:val="3BF554CC10EC4796BCE0FA4B8ABAB6BA"/>
        </w:placeholder>
        <w:showingPlcHdr/>
      </w:sdtPr>
      <w:sdtEndPr/>
      <w:sdtContent>
        <w:r w:rsidR="002C2CFE" w:rsidRPr="00147A1E">
          <w:rPr>
            <w:rStyle w:val="af5"/>
          </w:rPr>
          <w:t>Место для ввода текста.</w:t>
        </w:r>
      </w:sdtContent>
    </w:sdt>
  </w:p>
  <w:p w:rsidR="00E90556" w:rsidRPr="003E5D09" w:rsidRDefault="00E90556" w:rsidP="005B4733">
    <w:pPr>
      <w:pStyle w:val="a3"/>
      <w:tabs>
        <w:tab w:val="left" w:pos="2475"/>
      </w:tabs>
      <w:jc w:val="right"/>
      <w:rPr>
        <w:rFonts w:ascii="Times New Roman" w:hAnsi="Times New Roman" w:cs="Times New Roman"/>
        <w:i/>
        <w:sz w:val="16"/>
        <w:szCs w:val="16"/>
      </w:rPr>
    </w:pPr>
    <w:r w:rsidRPr="003E5D09">
      <w:rPr>
        <w:rFonts w:ascii="Times New Roman" w:hAnsi="Times New Roman" w:cs="Times New Roman"/>
        <w:i/>
        <w:sz w:val="16"/>
        <w:szCs w:val="16"/>
      </w:rPr>
      <w:tab/>
    </w:r>
    <w:r w:rsidRPr="003E5D09">
      <w:rPr>
        <w:rFonts w:ascii="Times New Roman" w:hAnsi="Times New Roman" w:cs="Times New Roman"/>
        <w:i/>
        <w:sz w:val="16"/>
        <w:szCs w:val="16"/>
      </w:rPr>
      <w:tab/>
      <w:t xml:space="preserve">между </w:t>
    </w:r>
    <w:r>
      <w:rPr>
        <w:rFonts w:ascii="Times New Roman" w:hAnsi="Times New Roman" w:cs="Times New Roman"/>
        <w:i/>
        <w:sz w:val="16"/>
        <w:szCs w:val="16"/>
      </w:rPr>
      <w:t>ООО «Иркутскэнергоремонт</w:t>
    </w:r>
    <w:r w:rsidRPr="003E5D09">
      <w:rPr>
        <w:rFonts w:ascii="Times New Roman" w:hAnsi="Times New Roman" w:cs="Times New Roman"/>
        <w:i/>
        <w:sz w:val="16"/>
        <w:szCs w:val="16"/>
      </w:rPr>
      <w:t xml:space="preserve">» и </w:t>
    </w:r>
  </w:p>
  <w:p w:rsidR="00E90556" w:rsidRPr="005B4733" w:rsidRDefault="00E90556" w:rsidP="005B4733">
    <w:pPr>
      <w:pStyle w:val="a3"/>
      <w:tabs>
        <w:tab w:val="left" w:pos="2475"/>
      </w:tabs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43EF2"/>
    <w:multiLevelType w:val="hybridMultilevel"/>
    <w:tmpl w:val="1834F038"/>
    <w:lvl w:ilvl="0" w:tplc="C1A8E8BE">
      <w:start w:val="1"/>
      <w:numFmt w:val="decimal"/>
      <w:lvlText w:val="10.%1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1E3A"/>
    <w:multiLevelType w:val="multilevel"/>
    <w:tmpl w:val="770A324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40130D9"/>
    <w:multiLevelType w:val="hybridMultilevel"/>
    <w:tmpl w:val="501E02E0"/>
    <w:lvl w:ilvl="0" w:tplc="C6AC63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2CA97AC">
      <w:numFmt w:val="none"/>
      <w:lvlText w:val=""/>
      <w:lvlJc w:val="left"/>
      <w:pPr>
        <w:tabs>
          <w:tab w:val="num" w:pos="360"/>
        </w:tabs>
      </w:pPr>
    </w:lvl>
    <w:lvl w:ilvl="2" w:tplc="13945E80">
      <w:numFmt w:val="none"/>
      <w:lvlText w:val=""/>
      <w:lvlJc w:val="left"/>
      <w:pPr>
        <w:tabs>
          <w:tab w:val="num" w:pos="360"/>
        </w:tabs>
      </w:pPr>
    </w:lvl>
    <w:lvl w:ilvl="3" w:tplc="D78CD864">
      <w:numFmt w:val="none"/>
      <w:lvlText w:val=""/>
      <w:lvlJc w:val="left"/>
      <w:pPr>
        <w:tabs>
          <w:tab w:val="num" w:pos="360"/>
        </w:tabs>
      </w:pPr>
    </w:lvl>
    <w:lvl w:ilvl="4" w:tplc="272AB924">
      <w:numFmt w:val="none"/>
      <w:lvlText w:val=""/>
      <w:lvlJc w:val="left"/>
      <w:pPr>
        <w:tabs>
          <w:tab w:val="num" w:pos="360"/>
        </w:tabs>
      </w:pPr>
    </w:lvl>
    <w:lvl w:ilvl="5" w:tplc="235E2A9E">
      <w:numFmt w:val="none"/>
      <w:lvlText w:val=""/>
      <w:lvlJc w:val="left"/>
      <w:pPr>
        <w:tabs>
          <w:tab w:val="num" w:pos="360"/>
        </w:tabs>
      </w:pPr>
    </w:lvl>
    <w:lvl w:ilvl="6" w:tplc="48567DDA">
      <w:numFmt w:val="none"/>
      <w:lvlText w:val=""/>
      <w:lvlJc w:val="left"/>
      <w:pPr>
        <w:tabs>
          <w:tab w:val="num" w:pos="360"/>
        </w:tabs>
      </w:pPr>
    </w:lvl>
    <w:lvl w:ilvl="7" w:tplc="9060453C">
      <w:numFmt w:val="none"/>
      <w:lvlText w:val=""/>
      <w:lvlJc w:val="left"/>
      <w:pPr>
        <w:tabs>
          <w:tab w:val="num" w:pos="360"/>
        </w:tabs>
      </w:pPr>
    </w:lvl>
    <w:lvl w:ilvl="8" w:tplc="906AD2E2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BD617D1"/>
    <w:multiLevelType w:val="multilevel"/>
    <w:tmpl w:val="D58E3F1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C0C27BC"/>
    <w:multiLevelType w:val="multilevel"/>
    <w:tmpl w:val="1020F0F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360656D"/>
    <w:multiLevelType w:val="hybridMultilevel"/>
    <w:tmpl w:val="B2CE0D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AE6099"/>
    <w:multiLevelType w:val="multilevel"/>
    <w:tmpl w:val="16BA3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C007ABC"/>
    <w:multiLevelType w:val="multilevel"/>
    <w:tmpl w:val="BD80900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7B93D59"/>
    <w:multiLevelType w:val="multilevel"/>
    <w:tmpl w:val="2562AE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56F24115"/>
    <w:multiLevelType w:val="multilevel"/>
    <w:tmpl w:val="CB76E4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21B042D"/>
    <w:multiLevelType w:val="multilevel"/>
    <w:tmpl w:val="9B8487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6B4F03E0"/>
    <w:multiLevelType w:val="multilevel"/>
    <w:tmpl w:val="D29E9D4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F6A16BF"/>
    <w:multiLevelType w:val="multilevel"/>
    <w:tmpl w:val="A740C1B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color w:val="000000"/>
      </w:rPr>
    </w:lvl>
  </w:abstractNum>
  <w:abstractNum w:abstractNumId="13">
    <w:nsid w:val="7134283C"/>
    <w:multiLevelType w:val="multilevel"/>
    <w:tmpl w:val="208AD9E2"/>
    <w:lvl w:ilvl="0">
      <w:start w:val="2"/>
      <w:numFmt w:val="decimal"/>
      <w:lvlText w:val="3.3.%1"/>
      <w:lvlJc w:val="left"/>
      <w:pPr>
        <w:tabs>
          <w:tab w:val="num" w:pos="1020"/>
        </w:tabs>
        <w:ind w:left="1020" w:hanging="840"/>
      </w:pPr>
      <w:rPr>
        <w:rFonts w:hint="default"/>
        <w:color w:val="auto"/>
      </w:rPr>
    </w:lvl>
    <w:lvl w:ilvl="1">
      <w:start w:val="1"/>
      <w:numFmt w:val="decimal"/>
      <w:lvlText w:val="1.1.%2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2">
      <w:start w:val="1"/>
      <w:numFmt w:val="decimal"/>
      <w:lvlText w:val="2.1.%3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78896951"/>
    <w:multiLevelType w:val="multilevel"/>
    <w:tmpl w:val="BE7635F0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DED5206"/>
    <w:multiLevelType w:val="hybridMultilevel"/>
    <w:tmpl w:val="F77CF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5"/>
  </w:num>
  <w:num w:numId="4">
    <w:abstractNumId w:val="14"/>
  </w:num>
  <w:num w:numId="5">
    <w:abstractNumId w:val="13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8"/>
  </w:num>
  <w:num w:numId="11">
    <w:abstractNumId w:val="4"/>
  </w:num>
  <w:num w:numId="12">
    <w:abstractNumId w:val="7"/>
  </w:num>
  <w:num w:numId="13">
    <w:abstractNumId w:val="11"/>
  </w:num>
  <w:num w:numId="14">
    <w:abstractNumId w:val="12"/>
  </w:num>
  <w:num w:numId="15">
    <w:abstractNumId w:val="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A25"/>
    <w:rsid w:val="0001723B"/>
    <w:rsid w:val="00024A20"/>
    <w:rsid w:val="00026BF6"/>
    <w:rsid w:val="00035EA9"/>
    <w:rsid w:val="00044350"/>
    <w:rsid w:val="00051541"/>
    <w:rsid w:val="000516FF"/>
    <w:rsid w:val="0007048B"/>
    <w:rsid w:val="00076E1E"/>
    <w:rsid w:val="000820F8"/>
    <w:rsid w:val="0009652A"/>
    <w:rsid w:val="000A62C1"/>
    <w:rsid w:val="000C50F2"/>
    <w:rsid w:val="000E2835"/>
    <w:rsid w:val="000E4566"/>
    <w:rsid w:val="000E5B87"/>
    <w:rsid w:val="000E5C0D"/>
    <w:rsid w:val="000F3670"/>
    <w:rsid w:val="000F54A6"/>
    <w:rsid w:val="00105C01"/>
    <w:rsid w:val="00113E7E"/>
    <w:rsid w:val="00114E3B"/>
    <w:rsid w:val="0012188D"/>
    <w:rsid w:val="00133440"/>
    <w:rsid w:val="00135D6F"/>
    <w:rsid w:val="00141C6F"/>
    <w:rsid w:val="00160EBA"/>
    <w:rsid w:val="001721B9"/>
    <w:rsid w:val="00185302"/>
    <w:rsid w:val="00192045"/>
    <w:rsid w:val="001B66FC"/>
    <w:rsid w:val="001C387E"/>
    <w:rsid w:val="001E08C3"/>
    <w:rsid w:val="001E1067"/>
    <w:rsid w:val="001E1526"/>
    <w:rsid w:val="001E5878"/>
    <w:rsid w:val="00200157"/>
    <w:rsid w:val="00212ED4"/>
    <w:rsid w:val="00221300"/>
    <w:rsid w:val="00223869"/>
    <w:rsid w:val="00226CAB"/>
    <w:rsid w:val="002345EB"/>
    <w:rsid w:val="0023567D"/>
    <w:rsid w:val="002507E9"/>
    <w:rsid w:val="00250FB5"/>
    <w:rsid w:val="00255ABE"/>
    <w:rsid w:val="00275C91"/>
    <w:rsid w:val="00281479"/>
    <w:rsid w:val="00281FFA"/>
    <w:rsid w:val="0028545C"/>
    <w:rsid w:val="00285CE4"/>
    <w:rsid w:val="0029218F"/>
    <w:rsid w:val="002A295A"/>
    <w:rsid w:val="002A4208"/>
    <w:rsid w:val="002A43DB"/>
    <w:rsid w:val="002A4828"/>
    <w:rsid w:val="002A5E9A"/>
    <w:rsid w:val="002C2CFE"/>
    <w:rsid w:val="002C531E"/>
    <w:rsid w:val="002C6A6F"/>
    <w:rsid w:val="002C7625"/>
    <w:rsid w:val="002D6DAA"/>
    <w:rsid w:val="002E5010"/>
    <w:rsid w:val="002F1D15"/>
    <w:rsid w:val="002F218B"/>
    <w:rsid w:val="002F47FF"/>
    <w:rsid w:val="00300BE1"/>
    <w:rsid w:val="003125AC"/>
    <w:rsid w:val="00313F6F"/>
    <w:rsid w:val="00321644"/>
    <w:rsid w:val="0033074A"/>
    <w:rsid w:val="00335007"/>
    <w:rsid w:val="003507E4"/>
    <w:rsid w:val="00357AD3"/>
    <w:rsid w:val="00390C76"/>
    <w:rsid w:val="003A5DAD"/>
    <w:rsid w:val="003A7AF4"/>
    <w:rsid w:val="003B4006"/>
    <w:rsid w:val="003C6CFC"/>
    <w:rsid w:val="003E5D09"/>
    <w:rsid w:val="003E6536"/>
    <w:rsid w:val="003F2C0F"/>
    <w:rsid w:val="003F3F87"/>
    <w:rsid w:val="00401EFE"/>
    <w:rsid w:val="004034BF"/>
    <w:rsid w:val="00407B83"/>
    <w:rsid w:val="00407DD7"/>
    <w:rsid w:val="0041293A"/>
    <w:rsid w:val="00413C06"/>
    <w:rsid w:val="00420009"/>
    <w:rsid w:val="00433BF8"/>
    <w:rsid w:val="00442026"/>
    <w:rsid w:val="004611A1"/>
    <w:rsid w:val="004717FB"/>
    <w:rsid w:val="00487895"/>
    <w:rsid w:val="00491EA7"/>
    <w:rsid w:val="004A5AE6"/>
    <w:rsid w:val="004B0012"/>
    <w:rsid w:val="004C0A59"/>
    <w:rsid w:val="004C3384"/>
    <w:rsid w:val="004D2111"/>
    <w:rsid w:val="004D2112"/>
    <w:rsid w:val="004E30F3"/>
    <w:rsid w:val="004E682F"/>
    <w:rsid w:val="004F0DE6"/>
    <w:rsid w:val="004F7066"/>
    <w:rsid w:val="00511C92"/>
    <w:rsid w:val="0052392C"/>
    <w:rsid w:val="00535BAF"/>
    <w:rsid w:val="00543B64"/>
    <w:rsid w:val="00546F1E"/>
    <w:rsid w:val="00552B65"/>
    <w:rsid w:val="00553A25"/>
    <w:rsid w:val="00555BEA"/>
    <w:rsid w:val="00560B03"/>
    <w:rsid w:val="00576646"/>
    <w:rsid w:val="005840F2"/>
    <w:rsid w:val="00592ADC"/>
    <w:rsid w:val="005A18B6"/>
    <w:rsid w:val="005A7030"/>
    <w:rsid w:val="005B3F60"/>
    <w:rsid w:val="005B4733"/>
    <w:rsid w:val="005C38FC"/>
    <w:rsid w:val="005E24B7"/>
    <w:rsid w:val="00601431"/>
    <w:rsid w:val="00632E57"/>
    <w:rsid w:val="00644732"/>
    <w:rsid w:val="006538B1"/>
    <w:rsid w:val="00655104"/>
    <w:rsid w:val="00656DE9"/>
    <w:rsid w:val="0066320D"/>
    <w:rsid w:val="0066375B"/>
    <w:rsid w:val="00664102"/>
    <w:rsid w:val="006645A7"/>
    <w:rsid w:val="006677A3"/>
    <w:rsid w:val="0067503B"/>
    <w:rsid w:val="00682166"/>
    <w:rsid w:val="006955D5"/>
    <w:rsid w:val="006B7302"/>
    <w:rsid w:val="006E376D"/>
    <w:rsid w:val="006E43AD"/>
    <w:rsid w:val="007277F9"/>
    <w:rsid w:val="0073262A"/>
    <w:rsid w:val="007410C7"/>
    <w:rsid w:val="00755B2F"/>
    <w:rsid w:val="00766169"/>
    <w:rsid w:val="0077390D"/>
    <w:rsid w:val="0077440F"/>
    <w:rsid w:val="007931C2"/>
    <w:rsid w:val="007B0511"/>
    <w:rsid w:val="007B1D70"/>
    <w:rsid w:val="007C5A33"/>
    <w:rsid w:val="007D4A75"/>
    <w:rsid w:val="007E39A3"/>
    <w:rsid w:val="007F0DFF"/>
    <w:rsid w:val="00817EB4"/>
    <w:rsid w:val="00831342"/>
    <w:rsid w:val="00863954"/>
    <w:rsid w:val="00863C0E"/>
    <w:rsid w:val="00867897"/>
    <w:rsid w:val="00872E08"/>
    <w:rsid w:val="008A1690"/>
    <w:rsid w:val="008B1424"/>
    <w:rsid w:val="008B4DE7"/>
    <w:rsid w:val="008C31AB"/>
    <w:rsid w:val="008E035C"/>
    <w:rsid w:val="008E2FB6"/>
    <w:rsid w:val="008F0D3E"/>
    <w:rsid w:val="00917312"/>
    <w:rsid w:val="00955A3A"/>
    <w:rsid w:val="009A3FBB"/>
    <w:rsid w:val="009B323F"/>
    <w:rsid w:val="009C2599"/>
    <w:rsid w:val="009D1FB6"/>
    <w:rsid w:val="009D340D"/>
    <w:rsid w:val="009E17B0"/>
    <w:rsid w:val="009F45E6"/>
    <w:rsid w:val="009F5A2F"/>
    <w:rsid w:val="009F6E6C"/>
    <w:rsid w:val="00A07D78"/>
    <w:rsid w:val="00A07E37"/>
    <w:rsid w:val="00A16C2B"/>
    <w:rsid w:val="00A20DB3"/>
    <w:rsid w:val="00A26EF5"/>
    <w:rsid w:val="00A27935"/>
    <w:rsid w:val="00A4268A"/>
    <w:rsid w:val="00A45337"/>
    <w:rsid w:val="00A648CC"/>
    <w:rsid w:val="00A64C61"/>
    <w:rsid w:val="00A708B7"/>
    <w:rsid w:val="00A775ED"/>
    <w:rsid w:val="00AA6D1B"/>
    <w:rsid w:val="00AB3FA7"/>
    <w:rsid w:val="00AC0E3E"/>
    <w:rsid w:val="00AC39D8"/>
    <w:rsid w:val="00AD52C0"/>
    <w:rsid w:val="00B01BC5"/>
    <w:rsid w:val="00B127FF"/>
    <w:rsid w:val="00B155DA"/>
    <w:rsid w:val="00B261DC"/>
    <w:rsid w:val="00B33793"/>
    <w:rsid w:val="00B34E86"/>
    <w:rsid w:val="00B35A09"/>
    <w:rsid w:val="00B401B1"/>
    <w:rsid w:val="00B4460C"/>
    <w:rsid w:val="00B56D79"/>
    <w:rsid w:val="00B578CA"/>
    <w:rsid w:val="00B66A05"/>
    <w:rsid w:val="00B758F5"/>
    <w:rsid w:val="00B76294"/>
    <w:rsid w:val="00B93026"/>
    <w:rsid w:val="00B94A18"/>
    <w:rsid w:val="00B954C0"/>
    <w:rsid w:val="00BA70A1"/>
    <w:rsid w:val="00BB66FE"/>
    <w:rsid w:val="00BB684D"/>
    <w:rsid w:val="00BC0031"/>
    <w:rsid w:val="00BE45DE"/>
    <w:rsid w:val="00BF37C0"/>
    <w:rsid w:val="00BF533B"/>
    <w:rsid w:val="00C21D35"/>
    <w:rsid w:val="00C2409D"/>
    <w:rsid w:val="00C30723"/>
    <w:rsid w:val="00C358D3"/>
    <w:rsid w:val="00C4621E"/>
    <w:rsid w:val="00C5344E"/>
    <w:rsid w:val="00C66E74"/>
    <w:rsid w:val="00C70276"/>
    <w:rsid w:val="00C9142B"/>
    <w:rsid w:val="00CB28AC"/>
    <w:rsid w:val="00CB3201"/>
    <w:rsid w:val="00CB4895"/>
    <w:rsid w:val="00CB7460"/>
    <w:rsid w:val="00CB7C0A"/>
    <w:rsid w:val="00CC05B4"/>
    <w:rsid w:val="00CC1C62"/>
    <w:rsid w:val="00CD2278"/>
    <w:rsid w:val="00CD3473"/>
    <w:rsid w:val="00CD68D8"/>
    <w:rsid w:val="00CE09AE"/>
    <w:rsid w:val="00CE7036"/>
    <w:rsid w:val="00D012F8"/>
    <w:rsid w:val="00D049CC"/>
    <w:rsid w:val="00D1532C"/>
    <w:rsid w:val="00D27602"/>
    <w:rsid w:val="00D27956"/>
    <w:rsid w:val="00D35059"/>
    <w:rsid w:val="00D365A7"/>
    <w:rsid w:val="00D413FA"/>
    <w:rsid w:val="00D43E5D"/>
    <w:rsid w:val="00D54156"/>
    <w:rsid w:val="00D756CD"/>
    <w:rsid w:val="00D7755A"/>
    <w:rsid w:val="00D850C9"/>
    <w:rsid w:val="00D933CF"/>
    <w:rsid w:val="00DA1536"/>
    <w:rsid w:val="00DC4522"/>
    <w:rsid w:val="00DC5B8C"/>
    <w:rsid w:val="00DD2B9B"/>
    <w:rsid w:val="00DE5DA9"/>
    <w:rsid w:val="00E02F4F"/>
    <w:rsid w:val="00E2047E"/>
    <w:rsid w:val="00E3230D"/>
    <w:rsid w:val="00E4696C"/>
    <w:rsid w:val="00E56CD2"/>
    <w:rsid w:val="00E56CDF"/>
    <w:rsid w:val="00E67AD6"/>
    <w:rsid w:val="00E758CB"/>
    <w:rsid w:val="00E800C9"/>
    <w:rsid w:val="00E84A24"/>
    <w:rsid w:val="00E84F06"/>
    <w:rsid w:val="00E90556"/>
    <w:rsid w:val="00E95C72"/>
    <w:rsid w:val="00E977B2"/>
    <w:rsid w:val="00EB3451"/>
    <w:rsid w:val="00ED0993"/>
    <w:rsid w:val="00EF3C16"/>
    <w:rsid w:val="00EF5F4B"/>
    <w:rsid w:val="00EF62F0"/>
    <w:rsid w:val="00F00FB7"/>
    <w:rsid w:val="00F05A11"/>
    <w:rsid w:val="00F42D9F"/>
    <w:rsid w:val="00F51A73"/>
    <w:rsid w:val="00F53CD0"/>
    <w:rsid w:val="00F57B7E"/>
    <w:rsid w:val="00F607BB"/>
    <w:rsid w:val="00F60E31"/>
    <w:rsid w:val="00F63CD4"/>
    <w:rsid w:val="00F74424"/>
    <w:rsid w:val="00F8340C"/>
    <w:rsid w:val="00F90058"/>
    <w:rsid w:val="00F934B1"/>
    <w:rsid w:val="00F9652F"/>
    <w:rsid w:val="00FA597E"/>
    <w:rsid w:val="00FC58A9"/>
    <w:rsid w:val="00FD00D5"/>
    <w:rsid w:val="00FE4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A75"/>
  </w:style>
  <w:style w:type="paragraph" w:styleId="6">
    <w:name w:val="heading 6"/>
    <w:basedOn w:val="a"/>
    <w:next w:val="a"/>
    <w:link w:val="60"/>
    <w:qFormat/>
    <w:rsid w:val="00EF62F0"/>
    <w:pPr>
      <w:widowControl w:val="0"/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733"/>
  </w:style>
  <w:style w:type="paragraph" w:styleId="a5">
    <w:name w:val="footer"/>
    <w:basedOn w:val="a"/>
    <w:link w:val="a6"/>
    <w:unhideWhenUsed/>
    <w:rsid w:val="005B47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733"/>
  </w:style>
  <w:style w:type="character" w:styleId="a7">
    <w:name w:val="page number"/>
    <w:basedOn w:val="a0"/>
    <w:rsid w:val="00CB7460"/>
  </w:style>
  <w:style w:type="paragraph" w:styleId="a8">
    <w:name w:val="List Paragraph"/>
    <w:basedOn w:val="a"/>
    <w:uiPriority w:val="34"/>
    <w:qFormat/>
    <w:rsid w:val="0023567D"/>
    <w:pPr>
      <w:ind w:left="720"/>
      <w:contextualSpacing/>
    </w:pPr>
  </w:style>
  <w:style w:type="character" w:customStyle="1" w:styleId="60">
    <w:name w:val="Заголовок 6 Знак"/>
    <w:basedOn w:val="a0"/>
    <w:link w:val="6"/>
    <w:rsid w:val="00EF62F0"/>
    <w:rPr>
      <w:rFonts w:ascii="Times New Roman" w:eastAsia="Times New Roman" w:hAnsi="Times New Roman" w:cs="Times New Roman"/>
      <w:b/>
      <w:bCs/>
      <w:lang w:eastAsia="ru-RU"/>
    </w:rPr>
  </w:style>
  <w:style w:type="paragraph" w:styleId="a9">
    <w:name w:val="Body Text"/>
    <w:basedOn w:val="a"/>
    <w:link w:val="aa"/>
    <w:rsid w:val="00EF62F0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Основной текст Знак"/>
    <w:basedOn w:val="a0"/>
    <w:link w:val="a9"/>
    <w:rsid w:val="00EF62F0"/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Times12">
    <w:name w:val="Times 12"/>
    <w:basedOn w:val="a"/>
    <w:rsid w:val="00D1532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character" w:customStyle="1" w:styleId="1">
    <w:name w:val="Основной шрифт абзаца1"/>
    <w:semiHidden/>
    <w:rsid w:val="000820F8"/>
    <w:rPr>
      <w:sz w:val="20"/>
    </w:rPr>
  </w:style>
  <w:style w:type="paragraph" w:customStyle="1" w:styleId="ConsPlusNormal">
    <w:name w:val="ConsPlusNormal"/>
    <w:rsid w:val="00FA597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b">
    <w:name w:val="annotation reference"/>
    <w:basedOn w:val="a0"/>
    <w:uiPriority w:val="99"/>
    <w:semiHidden/>
    <w:unhideWhenUsed/>
    <w:rsid w:val="0009652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9652A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9652A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9652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9652A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096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9652A"/>
    <w:rPr>
      <w:rFonts w:ascii="Tahoma" w:hAnsi="Tahoma" w:cs="Tahoma"/>
      <w:sz w:val="16"/>
      <w:szCs w:val="16"/>
    </w:rPr>
  </w:style>
  <w:style w:type="paragraph" w:styleId="af2">
    <w:name w:val="Plain Text"/>
    <w:basedOn w:val="a"/>
    <w:link w:val="af3"/>
    <w:rsid w:val="00552B6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rsid w:val="00552B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Таблица текст"/>
    <w:basedOn w:val="a"/>
    <w:rsid w:val="00BE45DE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5">
    <w:name w:val="Placeholder Text"/>
    <w:basedOn w:val="a0"/>
    <w:uiPriority w:val="99"/>
    <w:semiHidden/>
    <w:rsid w:val="00A16C2B"/>
    <w:rPr>
      <w:color w:val="808080"/>
    </w:rPr>
  </w:style>
  <w:style w:type="paragraph" w:customStyle="1" w:styleId="Default">
    <w:name w:val="Default"/>
    <w:rsid w:val="003E65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6">
    <w:name w:val="Hyperlink"/>
    <w:basedOn w:val="a0"/>
    <w:uiPriority w:val="99"/>
    <w:unhideWhenUsed/>
    <w:rsid w:val="00212E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79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1F6F2EB87646828A6817C6AF51A7D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DA7E8A1-B33E-4959-8196-2A3F5B855968}"/>
      </w:docPartPr>
      <w:docPartBody>
        <w:p w:rsidR="00DE3E61" w:rsidRDefault="00F049C0" w:rsidP="00F049C0">
          <w:pPr>
            <w:pStyle w:val="341F6F2EB87646828A6817C6AF51A7D42"/>
          </w:pPr>
          <w:r w:rsidRPr="00CC05B4">
            <w:rPr>
              <w:rStyle w:val="a3"/>
            </w:rPr>
            <w:t>Место для ввода текста.</w:t>
          </w:r>
        </w:p>
      </w:docPartBody>
    </w:docPart>
    <w:docPart>
      <w:docPartPr>
        <w:name w:val="46AFF173EE2F47698612B21FD8108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1846624-F5E0-43BA-879D-7D9325655502}"/>
      </w:docPartPr>
      <w:docPartBody>
        <w:p w:rsidR="00DE3E61" w:rsidRDefault="007E7D7F" w:rsidP="007E7D7F">
          <w:pPr>
            <w:pStyle w:val="46AFF173EE2F47698612B21FD8108EF6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8599142-9159-4094-A6DA-A31F7859CEC0}"/>
      </w:docPartPr>
      <w:docPartBody>
        <w:p w:rsidR="00DE3E61" w:rsidRDefault="007E7D7F"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990E3DB542A44EE8EE187312F39FE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A70B7EA-9401-450D-806D-87E5B4AA9206}"/>
      </w:docPartPr>
      <w:docPartBody>
        <w:p w:rsidR="000F1F60" w:rsidRDefault="00F049C0" w:rsidP="00F049C0">
          <w:pPr>
            <w:pStyle w:val="6990E3DB542A44EE8EE187312F39FE3A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6A85948F2EE9464CA5308433BB5F4F5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D5A66D4-2D50-4108-909A-139EFC29F997}"/>
      </w:docPartPr>
      <w:docPartBody>
        <w:p w:rsidR="00FB68CE" w:rsidRDefault="00B3760E" w:rsidP="00B3760E">
          <w:pPr>
            <w:pStyle w:val="6A85948F2EE9464CA5308433BB5F4F53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476DFE47938945FEA1C6D820B77DE7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0C98ACC-3A7F-4CD7-BA78-B3D480A6636B}"/>
      </w:docPartPr>
      <w:docPartBody>
        <w:p w:rsidR="00BF5602" w:rsidRDefault="00FC6937" w:rsidP="00FC6937">
          <w:pPr>
            <w:pStyle w:val="476DFE47938945FEA1C6D820B77DE7F8"/>
          </w:pPr>
          <w:r w:rsidRPr="00CC05B4">
            <w:rPr>
              <w:rStyle w:val="a3"/>
            </w:rPr>
            <w:t>Место для ввода текста.</w:t>
          </w:r>
        </w:p>
      </w:docPartBody>
    </w:docPart>
    <w:docPart>
      <w:docPartPr>
        <w:name w:val="D4395EFFB8814B8FBD86E4E26D6EEF9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61587CE-136C-4C0A-95D9-C6B580F3A28F}"/>
      </w:docPartPr>
      <w:docPartBody>
        <w:p w:rsidR="009D2AFA" w:rsidRDefault="00502C45" w:rsidP="00502C45">
          <w:pPr>
            <w:pStyle w:val="D4395EFFB8814B8FBD86E4E26D6EEF94"/>
          </w:pPr>
          <w:r w:rsidRPr="00D91BE5">
            <w:rPr>
              <w:rStyle w:val="a3"/>
            </w:rPr>
            <w:t>Выберите стандартный блок.</w:t>
          </w:r>
        </w:p>
      </w:docPartBody>
    </w:docPart>
    <w:docPart>
      <w:docPartPr>
        <w:name w:val="40ACD07F057C4CFFB9ECC1C31452AC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99B797-D3AF-494C-AF8E-0E2A3CA2A4C7}"/>
      </w:docPartPr>
      <w:docPartBody>
        <w:p w:rsidR="009D2AFA" w:rsidRDefault="00502C45" w:rsidP="00502C45">
          <w:pPr>
            <w:pStyle w:val="40ACD07F057C4CFFB9ECC1C31452AC3F"/>
          </w:pPr>
          <w:r w:rsidRPr="00D91BE5">
            <w:rPr>
              <w:rStyle w:val="a3"/>
            </w:rPr>
            <w:t>Выберите элемент.</w:t>
          </w:r>
        </w:p>
      </w:docPartBody>
    </w:docPart>
    <w:docPart>
      <w:docPartPr>
        <w:name w:val="3BF554CC10EC4796BCE0FA4B8ABAB6B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E5212D6-95A4-44A6-B823-1B61C6F738CD}"/>
      </w:docPartPr>
      <w:docPartBody>
        <w:p w:rsidR="00DE55E7" w:rsidRDefault="007E0961" w:rsidP="007E0961">
          <w:pPr>
            <w:pStyle w:val="3BF554CC10EC4796BCE0FA4B8ABAB6BA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A98C5EA5D29A40B6BBE0315ED2C982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E852167-7B0B-4A2C-AEA1-D8B73E431A71}"/>
      </w:docPartPr>
      <w:docPartBody>
        <w:p w:rsidR="00312C27" w:rsidRDefault="00EF2BB0" w:rsidP="00EF2BB0">
          <w:pPr>
            <w:pStyle w:val="A98C5EA5D29A40B6BBE0315ED2C98224"/>
          </w:pPr>
          <w:r w:rsidRPr="00147A1E">
            <w:rPr>
              <w:rStyle w:val="a3"/>
            </w:rPr>
            <w:t>Место для ввода текста.</w:t>
          </w:r>
        </w:p>
      </w:docPartBody>
    </w:docPart>
    <w:docPart>
      <w:docPartPr>
        <w:name w:val="A35A169FF1E3477D8B836F285626ECC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29A6D-1507-4FE8-87F4-AD13A5D66079}"/>
      </w:docPartPr>
      <w:docPartBody>
        <w:p w:rsidR="00312C27" w:rsidRDefault="00EF2BB0" w:rsidP="00EF2BB0">
          <w:pPr>
            <w:pStyle w:val="A35A169FF1E3477D8B836F285626ECCF"/>
          </w:pPr>
          <w:r w:rsidRPr="00147A1E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D7F"/>
    <w:rsid w:val="00001F50"/>
    <w:rsid w:val="00002E02"/>
    <w:rsid w:val="000E7026"/>
    <w:rsid w:val="000F1F60"/>
    <w:rsid w:val="00207041"/>
    <w:rsid w:val="002A6720"/>
    <w:rsid w:val="002A7147"/>
    <w:rsid w:val="00312C27"/>
    <w:rsid w:val="0033241C"/>
    <w:rsid w:val="00371B9A"/>
    <w:rsid w:val="004A576B"/>
    <w:rsid w:val="004E5D7F"/>
    <w:rsid w:val="00502C45"/>
    <w:rsid w:val="005C75B9"/>
    <w:rsid w:val="006409F7"/>
    <w:rsid w:val="006E36A7"/>
    <w:rsid w:val="007E0961"/>
    <w:rsid w:val="007E7D7F"/>
    <w:rsid w:val="00892AE0"/>
    <w:rsid w:val="008C1BE2"/>
    <w:rsid w:val="008C55ED"/>
    <w:rsid w:val="009D2AFA"/>
    <w:rsid w:val="00A27C15"/>
    <w:rsid w:val="00AC7EE6"/>
    <w:rsid w:val="00B3760E"/>
    <w:rsid w:val="00BF5602"/>
    <w:rsid w:val="00C93727"/>
    <w:rsid w:val="00D372BF"/>
    <w:rsid w:val="00D8112B"/>
    <w:rsid w:val="00DA6195"/>
    <w:rsid w:val="00DE3E61"/>
    <w:rsid w:val="00DE55E7"/>
    <w:rsid w:val="00E05E01"/>
    <w:rsid w:val="00E50F32"/>
    <w:rsid w:val="00E54711"/>
    <w:rsid w:val="00EB396A"/>
    <w:rsid w:val="00EF2BB0"/>
    <w:rsid w:val="00F049C0"/>
    <w:rsid w:val="00F96CDD"/>
    <w:rsid w:val="00FB68CE"/>
    <w:rsid w:val="00FC6937"/>
    <w:rsid w:val="00FD60D3"/>
    <w:rsid w:val="00FE5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BB0"/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BB0"/>
  </w:style>
  <w:style w:type="paragraph" w:customStyle="1" w:styleId="3710FD80EACF4D0ABB74B604F15FEB65">
    <w:name w:val="3710FD80EACF4D0ABB74B604F15FEB65"/>
    <w:rsid w:val="007E7D7F"/>
  </w:style>
  <w:style w:type="paragraph" w:customStyle="1" w:styleId="2AD72E268F94489DB0CACB8CB5A0DF69">
    <w:name w:val="2AD72E268F94489DB0CACB8CB5A0DF69"/>
    <w:rsid w:val="007E7D7F"/>
  </w:style>
  <w:style w:type="paragraph" w:customStyle="1" w:styleId="7944929FD044400CB6BBA5E6E308CAC2">
    <w:name w:val="7944929FD044400CB6BBA5E6E308CAC2"/>
    <w:rsid w:val="007E7D7F"/>
  </w:style>
  <w:style w:type="paragraph" w:customStyle="1" w:styleId="341F6F2EB87646828A6817C6AF51A7D4">
    <w:name w:val="341F6F2EB87646828A6817C6AF51A7D4"/>
    <w:rsid w:val="007E7D7F"/>
  </w:style>
  <w:style w:type="paragraph" w:customStyle="1" w:styleId="FDC0D42430BC47C4B651778602356031">
    <w:name w:val="FDC0D42430BC47C4B651778602356031"/>
    <w:rsid w:val="007E7D7F"/>
  </w:style>
  <w:style w:type="paragraph" w:customStyle="1" w:styleId="7326358F1F124222BBE0190B56FE3A6C">
    <w:name w:val="7326358F1F124222BBE0190B56FE3A6C"/>
    <w:rsid w:val="007E7D7F"/>
  </w:style>
  <w:style w:type="paragraph" w:customStyle="1" w:styleId="27CB9553493F4D9CB78720427E73BA9E">
    <w:name w:val="27CB9553493F4D9CB78720427E73BA9E"/>
    <w:rsid w:val="007E7D7F"/>
  </w:style>
  <w:style w:type="paragraph" w:customStyle="1" w:styleId="BA300EAEF6DD4DBAB33406AF86AC07CB">
    <w:name w:val="BA300EAEF6DD4DBAB33406AF86AC07CB"/>
    <w:rsid w:val="007E7D7F"/>
  </w:style>
  <w:style w:type="paragraph" w:customStyle="1" w:styleId="46AFF173EE2F47698612B21FD8108EF6">
    <w:name w:val="46AFF173EE2F47698612B21FD8108EF6"/>
    <w:rsid w:val="007E7D7F"/>
  </w:style>
  <w:style w:type="paragraph" w:customStyle="1" w:styleId="341F6F2EB87646828A6817C6AF51A7D41">
    <w:name w:val="341F6F2EB87646828A6817C6AF51A7D41"/>
    <w:rsid w:val="007E7D7F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1">
    <w:name w:val="3710FD80EACF4D0ABB74B604F15FEB65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944929FD044400CB6BBA5E6E308CAC21">
    <w:name w:val="7944929FD044400CB6BBA5E6E308CAC21"/>
    <w:rsid w:val="007E7D7F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A95C504EE3A7459BA241310D3FE227B7">
    <w:name w:val="A95C504EE3A7459BA241310D3FE227B7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E458077CDF4C424591BD450CFA7A69ED">
    <w:name w:val="E458077CDF4C424591BD450CFA7A69E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F6559EC4F9B64FFCA52C841CD75CBDFD">
    <w:name w:val="F6559EC4F9B64FFCA52C841CD75CBDF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0A84350E62AB4B3F9F7DE0695DCF75A9">
    <w:name w:val="0A84350E62AB4B3F9F7DE0695DCF75A9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179BB0A87FE4DE88D21B3ED691E311D">
    <w:name w:val="C179BB0A87FE4DE88D21B3ED691E311D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242A30418DCC449A8A82B4F2D61C2EA4">
    <w:name w:val="242A30418DCC449A8A82B4F2D61C2EA4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41F6F2EB87646828A6817C6AF51A7D42">
    <w:name w:val="341F6F2EB87646828A6817C6AF51A7D4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990E3DB542A44EE8EE187312F39FE3A">
    <w:name w:val="6990E3DB542A44EE8EE187312F39FE3A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3710FD80EACF4D0ABB74B604F15FEB652">
    <w:name w:val="3710FD80EACF4D0ABB74B604F15FEB652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ED3B4E05BB36425C8DFFD3E9158E7F87">
    <w:name w:val="ED3B4E05BB36425C8DFFD3E9158E7F87"/>
    <w:rsid w:val="00F049C0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77A4B05B40E448D684780D40130E6950">
    <w:name w:val="77A4B05B40E448D684780D40130E6950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C06D0C29696F4C39B375485A0E04C852">
    <w:name w:val="C06D0C29696F4C39B375485A0E04C85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F24323143AB49539759656BEB7943F2">
    <w:name w:val="6F24323143AB49539759656BEB7943F2"/>
    <w:rsid w:val="00F049C0"/>
    <w:pPr>
      <w:spacing w:after="160" w:line="259" w:lineRule="auto"/>
    </w:pPr>
    <w:rPr>
      <w:rFonts w:eastAsiaTheme="minorHAnsi"/>
      <w:lang w:eastAsia="en-US"/>
    </w:rPr>
  </w:style>
  <w:style w:type="paragraph" w:customStyle="1" w:styleId="66B086EC05D8488EB6D79B72BA4018AC">
    <w:name w:val="66B086EC05D8488EB6D79B72BA4018AC"/>
    <w:rsid w:val="00B3760E"/>
  </w:style>
  <w:style w:type="paragraph" w:customStyle="1" w:styleId="F626D54094DA4F3E9C92CF7B6AF5014B">
    <w:name w:val="F626D54094DA4F3E9C92CF7B6AF5014B"/>
    <w:rsid w:val="00B3760E"/>
  </w:style>
  <w:style w:type="paragraph" w:customStyle="1" w:styleId="3BFC634FE74B4CEC8A1EABD19B4D486C">
    <w:name w:val="3BFC634FE74B4CEC8A1EABD19B4D486C"/>
    <w:rsid w:val="00B3760E"/>
  </w:style>
  <w:style w:type="paragraph" w:customStyle="1" w:styleId="DE13D71C0FD04B7AAA30ACAE0FBCFE51">
    <w:name w:val="DE13D71C0FD04B7AAA30ACAE0FBCFE51"/>
    <w:rsid w:val="00B3760E"/>
  </w:style>
  <w:style w:type="paragraph" w:customStyle="1" w:styleId="2627564D034D44A2BDA0A86C3695642E">
    <w:name w:val="2627564D034D44A2BDA0A86C3695642E"/>
    <w:rsid w:val="00B3760E"/>
  </w:style>
  <w:style w:type="paragraph" w:customStyle="1" w:styleId="4A2FF180D60A489297C5516C07294072">
    <w:name w:val="4A2FF180D60A489297C5516C07294072"/>
    <w:rsid w:val="00B3760E"/>
  </w:style>
  <w:style w:type="paragraph" w:customStyle="1" w:styleId="5EE6729096BA46ECB54DA65808EA7680">
    <w:name w:val="5EE6729096BA46ECB54DA65808EA7680"/>
    <w:rsid w:val="00B3760E"/>
  </w:style>
  <w:style w:type="paragraph" w:customStyle="1" w:styleId="7E0A88ED0D05466A9EE3523DEF053353">
    <w:name w:val="7E0A88ED0D05466A9EE3523DEF053353"/>
    <w:rsid w:val="00B3760E"/>
  </w:style>
  <w:style w:type="paragraph" w:customStyle="1" w:styleId="AB8F27A25FDA4A63A29CE90047AAC62D">
    <w:name w:val="AB8F27A25FDA4A63A29CE90047AAC62D"/>
    <w:rsid w:val="00B3760E"/>
  </w:style>
  <w:style w:type="paragraph" w:customStyle="1" w:styleId="7A859AF03C1D488F8F82EE7536C47FB2">
    <w:name w:val="7A859AF03C1D488F8F82EE7536C47FB2"/>
    <w:rsid w:val="00B3760E"/>
  </w:style>
  <w:style w:type="paragraph" w:customStyle="1" w:styleId="8D49D80156584C9DADE40C035F54AAF6">
    <w:name w:val="8D49D80156584C9DADE40C035F54AAF6"/>
    <w:rsid w:val="00B3760E"/>
  </w:style>
  <w:style w:type="paragraph" w:customStyle="1" w:styleId="6A85948F2EE9464CA5308433BB5F4F53">
    <w:name w:val="6A85948F2EE9464CA5308433BB5F4F53"/>
    <w:rsid w:val="00B3760E"/>
  </w:style>
  <w:style w:type="paragraph" w:customStyle="1" w:styleId="FBF0C7B85B594C78A793E49E9EAF3322">
    <w:name w:val="FBF0C7B85B594C78A793E49E9EAF3322"/>
    <w:rsid w:val="00B3760E"/>
  </w:style>
  <w:style w:type="paragraph" w:customStyle="1" w:styleId="0E10B8860AB54870A7F53B364519AEEE">
    <w:name w:val="0E10B8860AB54870A7F53B364519AEEE"/>
    <w:rsid w:val="00B3760E"/>
  </w:style>
  <w:style w:type="paragraph" w:customStyle="1" w:styleId="476DFE47938945FEA1C6D820B77DE7F8">
    <w:name w:val="476DFE47938945FEA1C6D820B77DE7F8"/>
    <w:rsid w:val="00FC6937"/>
  </w:style>
  <w:style w:type="paragraph" w:customStyle="1" w:styleId="D4395EFFB8814B8FBD86E4E26D6EEF94">
    <w:name w:val="D4395EFFB8814B8FBD86E4E26D6EEF94"/>
    <w:rsid w:val="00502C45"/>
  </w:style>
  <w:style w:type="paragraph" w:customStyle="1" w:styleId="40ACD07F057C4CFFB9ECC1C31452AC3F">
    <w:name w:val="40ACD07F057C4CFFB9ECC1C31452AC3F"/>
    <w:rsid w:val="00502C45"/>
  </w:style>
  <w:style w:type="paragraph" w:customStyle="1" w:styleId="DD249BEBDF7D4BD18B861DC5CFADBA30">
    <w:name w:val="DD249BEBDF7D4BD18B861DC5CFADBA30"/>
    <w:rsid w:val="00502C45"/>
  </w:style>
  <w:style w:type="paragraph" w:customStyle="1" w:styleId="7CAC214BD2E54FA0AA717EB5AECE07BF">
    <w:name w:val="7CAC214BD2E54FA0AA717EB5AECE07BF"/>
    <w:rsid w:val="00502C45"/>
  </w:style>
  <w:style w:type="paragraph" w:customStyle="1" w:styleId="1DD70D45A7CA448A885F7DE7DD0FD9C1">
    <w:name w:val="1DD70D45A7CA448A885F7DE7DD0FD9C1"/>
    <w:rsid w:val="00502C45"/>
  </w:style>
  <w:style w:type="paragraph" w:customStyle="1" w:styleId="5411DDA195564DFAAF326F29C8132AFF">
    <w:name w:val="5411DDA195564DFAAF326F29C8132AFF"/>
    <w:rsid w:val="00502C45"/>
  </w:style>
  <w:style w:type="paragraph" w:customStyle="1" w:styleId="1975F428DED543A1A8451129603DDD37">
    <w:name w:val="1975F428DED543A1A8451129603DDD37"/>
    <w:rsid w:val="00502C45"/>
  </w:style>
  <w:style w:type="paragraph" w:customStyle="1" w:styleId="3BF554CC10EC4796BCE0FA4B8ABAB6BA">
    <w:name w:val="3BF554CC10EC4796BCE0FA4B8ABAB6BA"/>
    <w:rsid w:val="007E0961"/>
  </w:style>
  <w:style w:type="paragraph" w:customStyle="1" w:styleId="7B308BA3B9064B63A0A9FE7D39451764">
    <w:name w:val="7B308BA3B9064B63A0A9FE7D39451764"/>
    <w:rsid w:val="00EF2BB0"/>
  </w:style>
  <w:style w:type="paragraph" w:customStyle="1" w:styleId="2B8A493565F5426D9CA5B8E34C23E873">
    <w:name w:val="2B8A493565F5426D9CA5B8E34C23E873"/>
    <w:rsid w:val="00EF2BB0"/>
  </w:style>
  <w:style w:type="paragraph" w:customStyle="1" w:styleId="A98C5EA5D29A40B6BBE0315ED2C98224">
    <w:name w:val="A98C5EA5D29A40B6BBE0315ED2C98224"/>
    <w:rsid w:val="00EF2BB0"/>
  </w:style>
  <w:style w:type="paragraph" w:customStyle="1" w:styleId="A35A169FF1E3477D8B836F285626ECCF">
    <w:name w:val="A35A169FF1E3477D8B836F285626ECCF"/>
    <w:rsid w:val="00EF2B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73D4D-85D9-4D59-8600-014FADA93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17</Pages>
  <Words>7835</Words>
  <Characters>44666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«Сибмонтаж»</Company>
  <LinksUpToDate>false</LinksUpToDate>
  <CharactersWithSpaces>52397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Селезнёв</dc:creator>
  <cp:lastModifiedBy>Лайко Анастасия Сергеевна</cp:lastModifiedBy>
  <cp:revision>75</cp:revision>
  <cp:lastPrinted>2020-08-31T06:58:00Z</cp:lastPrinted>
  <dcterms:created xsi:type="dcterms:W3CDTF">2019-08-15T01:46:00Z</dcterms:created>
  <dcterms:modified xsi:type="dcterms:W3CDTF">2021-05-25T05:51:00Z</dcterms:modified>
</cp:coreProperties>
</file>